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7E60" w14:textId="77777777" w:rsidR="00F71898" w:rsidRDefault="008E5305" w:rsidP="00F71898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4291D717" wp14:editId="6FF560F9">
            <wp:extent cx="771525" cy="1019175"/>
            <wp:effectExtent l="19050" t="0" r="9525" b="0"/>
            <wp:docPr id="1" name="Picture 1" descr="DZ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_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7270F" w14:textId="77777777" w:rsidR="00F71898" w:rsidRDefault="00F71898" w:rsidP="00F71898">
      <w:pPr>
        <w:pBdr>
          <w:bottom w:val="single" w:sz="12" w:space="1" w:color="auto"/>
        </w:pBdr>
        <w:jc w:val="center"/>
      </w:pPr>
    </w:p>
    <w:p w14:paraId="6282196D" w14:textId="77777777" w:rsidR="00892814" w:rsidRPr="00EA596F" w:rsidRDefault="00892814" w:rsidP="00892814">
      <w:pPr>
        <w:jc w:val="center"/>
        <w:rPr>
          <w:b/>
        </w:rPr>
      </w:pPr>
      <w:r w:rsidRPr="00EA596F">
        <w:rPr>
          <w:b/>
        </w:rPr>
        <w:t>Дом здравља Жабаљ, 21230 Жабаљ, Николе Тесле бр. 66</w:t>
      </w:r>
    </w:p>
    <w:p w14:paraId="34166688" w14:textId="0ABF8852" w:rsidR="00892814" w:rsidRPr="00EA596F" w:rsidRDefault="00892814" w:rsidP="00892814">
      <w:pPr>
        <w:jc w:val="center"/>
        <w:rPr>
          <w:b/>
        </w:rPr>
      </w:pPr>
      <w:r w:rsidRPr="00EA596F">
        <w:rPr>
          <w:b/>
        </w:rPr>
        <w:t xml:space="preserve">Телефон: 021/831-054, факс: 021/831-046, </w:t>
      </w:r>
      <w:r w:rsidRPr="00892814">
        <w:rPr>
          <w:b/>
        </w:rPr>
        <w:t>e</w:t>
      </w:r>
      <w:r w:rsidRPr="00EA596F">
        <w:rPr>
          <w:b/>
        </w:rPr>
        <w:t>-</w:t>
      </w:r>
      <w:r w:rsidRPr="00892814">
        <w:rPr>
          <w:b/>
        </w:rPr>
        <w:t>mail</w:t>
      </w:r>
      <w:r w:rsidRPr="00EA596F">
        <w:rPr>
          <w:b/>
        </w:rPr>
        <w:t>:</w:t>
      </w:r>
      <w:r w:rsidR="00B9129A">
        <w:rPr>
          <w:b/>
        </w:rPr>
        <w:t>dzzabalj@gmail.com</w:t>
      </w:r>
    </w:p>
    <w:p w14:paraId="5A683384" w14:textId="77777777" w:rsidR="00892814" w:rsidRPr="00EA596F" w:rsidRDefault="00892814" w:rsidP="00892814">
      <w:pPr>
        <w:jc w:val="center"/>
        <w:rPr>
          <w:b/>
        </w:rPr>
      </w:pPr>
      <w:r w:rsidRPr="00EA596F">
        <w:rPr>
          <w:b/>
        </w:rPr>
        <w:t>ПИБ: 100647845, Матични број: 08062463, Жиро-рачун: 840-451661-41</w:t>
      </w:r>
    </w:p>
    <w:p w14:paraId="6A8D2D10" w14:textId="77777777" w:rsidR="00892814" w:rsidRPr="00EA596F" w:rsidRDefault="00892814" w:rsidP="00892814"/>
    <w:p w14:paraId="45069E0C" w14:textId="7795F2CE" w:rsidR="00691BE9" w:rsidRPr="006700EC" w:rsidRDefault="00892814" w:rsidP="00691BE9">
      <w:r w:rsidRPr="00EA596F">
        <w:t>Датум:</w:t>
      </w:r>
      <w:r w:rsidR="00697F58">
        <w:t xml:space="preserve"> </w:t>
      </w:r>
      <w:r w:rsidR="00072A0D">
        <w:t>1</w:t>
      </w:r>
      <w:r w:rsidR="00DC0B50">
        <w:t>0</w:t>
      </w:r>
      <w:r w:rsidR="004B0030">
        <w:t>.03.202</w:t>
      </w:r>
      <w:r w:rsidR="00B9129A">
        <w:t>3</w:t>
      </w:r>
      <w:r w:rsidR="00054BA4">
        <w:t>.</w:t>
      </w:r>
    </w:p>
    <w:p w14:paraId="29EA0708" w14:textId="059996EF" w:rsidR="00691BE9" w:rsidRDefault="00697F58" w:rsidP="00691BE9">
      <w:pPr>
        <w:jc w:val="center"/>
        <w:rPr>
          <w:b/>
          <w:lang w:val="sr-Cyrl-RS"/>
        </w:rPr>
      </w:pPr>
      <w:r>
        <w:rPr>
          <w:b/>
        </w:rPr>
        <w:t xml:space="preserve">ИЗВЕШТАЈ О РАДУ </w:t>
      </w:r>
      <w:r w:rsidR="0090316D">
        <w:rPr>
          <w:b/>
          <w:lang w:val="sr-Cyrl-RS"/>
        </w:rPr>
        <w:t>И ФИНАНСИЈСКОМ</w:t>
      </w:r>
    </w:p>
    <w:p w14:paraId="703FF57C" w14:textId="0B127261" w:rsidR="0090316D" w:rsidRPr="0090316D" w:rsidRDefault="0090316D" w:rsidP="00691BE9">
      <w:pPr>
        <w:jc w:val="center"/>
        <w:rPr>
          <w:b/>
          <w:lang w:val="sr-Cyrl-RS"/>
        </w:rPr>
      </w:pPr>
      <w:r>
        <w:rPr>
          <w:b/>
          <w:lang w:val="sr-Cyrl-RS"/>
        </w:rPr>
        <w:t>ПОСЛОВАЊУ ЗА 202</w:t>
      </w:r>
      <w:r w:rsidR="00DC0B50">
        <w:rPr>
          <w:b/>
          <w:lang w:val="sr-Latn-RS"/>
        </w:rPr>
        <w:t>2</w:t>
      </w:r>
      <w:r>
        <w:rPr>
          <w:b/>
          <w:lang w:val="sr-Cyrl-RS"/>
        </w:rPr>
        <w:t>.ГОД.</w:t>
      </w:r>
    </w:p>
    <w:p w14:paraId="121C7B20" w14:textId="77777777" w:rsidR="00051B23" w:rsidRPr="00051B23" w:rsidRDefault="00051B23" w:rsidP="00691BE9">
      <w:pPr>
        <w:jc w:val="center"/>
        <w:rPr>
          <w:b/>
        </w:rPr>
      </w:pPr>
    </w:p>
    <w:p w14:paraId="69AC3D75" w14:textId="4059FEE5" w:rsidR="00051B23" w:rsidRPr="00051B23" w:rsidRDefault="00122BA6" w:rsidP="00051B23">
      <w:pPr>
        <w:jc w:val="both"/>
      </w:pPr>
      <w:r>
        <w:t>На ос</w:t>
      </w:r>
      <w:r w:rsidR="00051B23">
        <w:t>нову коначних резултата пописа из 20</w:t>
      </w:r>
      <w:r w:rsidR="00A8046A">
        <w:rPr>
          <w:lang w:val="sr-Cyrl-RS"/>
        </w:rPr>
        <w:t>22</w:t>
      </w:r>
      <w:r w:rsidR="00051B23">
        <w:t xml:space="preserve">.год. који су </w:t>
      </w:r>
      <w:r w:rsidR="00A8046A">
        <w:rPr>
          <w:lang w:val="sr-Cyrl-RS"/>
        </w:rPr>
        <w:t xml:space="preserve">званично објављени </w:t>
      </w:r>
      <w:r w:rsidR="00051B23">
        <w:t xml:space="preserve">у </w:t>
      </w:r>
      <w:r w:rsidR="00A8046A">
        <w:rPr>
          <w:lang w:val="sr-Cyrl-RS"/>
        </w:rPr>
        <w:t>О</w:t>
      </w:r>
      <w:r w:rsidR="00051B23">
        <w:t>пштини Жабаљ живи 2</w:t>
      </w:r>
      <w:r w:rsidR="00A8046A">
        <w:rPr>
          <w:lang w:val="sr-Cyrl-RS"/>
        </w:rPr>
        <w:t>3.680</w:t>
      </w:r>
      <w:r w:rsidR="00051B23">
        <w:t xml:space="preserve"> становника. У месту Жабаљ </w:t>
      </w:r>
      <w:r w:rsidR="00A8046A">
        <w:rPr>
          <w:lang w:val="sr-Cyrl-RS"/>
        </w:rPr>
        <w:t>8.417</w:t>
      </w:r>
      <w:r w:rsidR="00051B23">
        <w:t xml:space="preserve"> становника, у Чуругу </w:t>
      </w:r>
      <w:r w:rsidR="00A8046A">
        <w:rPr>
          <w:lang w:val="sr-Cyrl-RS"/>
        </w:rPr>
        <w:t xml:space="preserve">7.229 </w:t>
      </w:r>
      <w:r w:rsidR="00051B23">
        <w:t xml:space="preserve">становника, у Ђурђеву </w:t>
      </w:r>
      <w:r w:rsidR="00A8046A">
        <w:rPr>
          <w:lang w:val="sr-Cyrl-RS"/>
        </w:rPr>
        <w:t>4.695</w:t>
      </w:r>
      <w:r w:rsidR="00051B23">
        <w:t xml:space="preserve"> становника и у Госпођинцима 3.</w:t>
      </w:r>
      <w:r w:rsidR="00A8046A">
        <w:rPr>
          <w:lang w:val="sr-Cyrl-RS"/>
        </w:rPr>
        <w:t>339</w:t>
      </w:r>
      <w:r w:rsidR="00051B23">
        <w:t xml:space="preserve"> становника. Апсолутни пад броја становника је у односу на попис из 20</w:t>
      </w:r>
      <w:r w:rsidR="00A8046A">
        <w:rPr>
          <w:lang w:val="sr-Cyrl-RS"/>
        </w:rPr>
        <w:t>11</w:t>
      </w:r>
      <w:r w:rsidR="00051B23">
        <w:t xml:space="preserve">.године </w:t>
      </w:r>
      <w:r w:rsidR="00A8046A">
        <w:rPr>
          <w:lang w:val="sr-Cyrl-RS"/>
        </w:rPr>
        <w:t>2.864</w:t>
      </w:r>
      <w:r w:rsidR="00051B23">
        <w:t xml:space="preserve"> становника, односно </w:t>
      </w:r>
      <w:r w:rsidR="00A8046A">
        <w:rPr>
          <w:lang w:val="sr-Cyrl-RS"/>
        </w:rPr>
        <w:t>10,79</w:t>
      </w:r>
      <w:r w:rsidR="00051B23">
        <w:t>%.</w:t>
      </w:r>
    </w:p>
    <w:p w14:paraId="0FBEB29C" w14:textId="77777777" w:rsidR="00051B23" w:rsidRDefault="00051B23" w:rsidP="00051B23">
      <w:pPr>
        <w:jc w:val="both"/>
      </w:pPr>
    </w:p>
    <w:p w14:paraId="21D6BCE0" w14:textId="77777777" w:rsidR="00122BA6" w:rsidRDefault="00122BA6" w:rsidP="00122BA6">
      <w:pPr>
        <w:jc w:val="both"/>
      </w:pPr>
      <w:r>
        <w:t xml:space="preserve">Старосна структура становништва наше општине према прелиминарним резултатима показује да око једне петине становника има преко шездесет година старости са учесталим хроничним болестима. </w:t>
      </w:r>
    </w:p>
    <w:p w14:paraId="4618ABAD" w14:textId="77777777" w:rsidR="00122BA6" w:rsidRDefault="00122BA6" w:rsidP="00122BA6">
      <w:pPr>
        <w:jc w:val="both"/>
      </w:pPr>
    </w:p>
    <w:p w14:paraId="3B7EDE92" w14:textId="77777777" w:rsidR="00122BA6" w:rsidRDefault="00122BA6" w:rsidP="00122BA6">
      <w:pPr>
        <w:jc w:val="both"/>
      </w:pPr>
      <w:r>
        <w:t>Приказу рођених и умрлих по годинама следи:</w:t>
      </w:r>
    </w:p>
    <w:p w14:paraId="0D2D4EE6" w14:textId="77777777" w:rsidR="00122BA6" w:rsidRDefault="00122BA6" w:rsidP="00122BA6">
      <w:pPr>
        <w:jc w:val="both"/>
      </w:pPr>
    </w:p>
    <w:p w14:paraId="79D774C6" w14:textId="46EDFD7F" w:rsidR="00122BA6" w:rsidRDefault="00122BA6" w:rsidP="00122BA6">
      <w:pPr>
        <w:jc w:val="both"/>
      </w:pPr>
      <w:r>
        <w:t>Године                    Рођени              Умрли</w:t>
      </w:r>
    </w:p>
    <w:p w14:paraId="123104D5" w14:textId="77777777" w:rsidR="00122BA6" w:rsidRDefault="00122BA6" w:rsidP="00122BA6">
      <w:pPr>
        <w:jc w:val="both"/>
      </w:pPr>
      <w:r>
        <w:t>2013                            276                    228</w:t>
      </w:r>
    </w:p>
    <w:p w14:paraId="7D9327C2" w14:textId="77777777" w:rsidR="00122BA6" w:rsidRDefault="00122BA6" w:rsidP="00122BA6">
      <w:pPr>
        <w:jc w:val="both"/>
      </w:pPr>
      <w:r>
        <w:t>2014                            275                    248</w:t>
      </w:r>
    </w:p>
    <w:p w14:paraId="11692927" w14:textId="77777777" w:rsidR="006831DE" w:rsidRDefault="006831DE" w:rsidP="00122BA6">
      <w:pPr>
        <w:jc w:val="both"/>
      </w:pPr>
      <w:r>
        <w:t>2015                            287                    302</w:t>
      </w:r>
    </w:p>
    <w:p w14:paraId="0A5C7166" w14:textId="77777777" w:rsidR="00280F34" w:rsidRDefault="00280F34" w:rsidP="00122BA6">
      <w:pPr>
        <w:jc w:val="both"/>
      </w:pPr>
      <w:r>
        <w:t>2016                            292                    247</w:t>
      </w:r>
    </w:p>
    <w:p w14:paraId="1776FA53" w14:textId="77777777" w:rsidR="00263552" w:rsidRDefault="00263552" w:rsidP="00122BA6">
      <w:pPr>
        <w:jc w:val="both"/>
      </w:pPr>
      <w:r>
        <w:t>2017</w:t>
      </w:r>
      <w:r w:rsidR="0040329E">
        <w:t xml:space="preserve">                            261                    300</w:t>
      </w:r>
    </w:p>
    <w:p w14:paraId="4A6DF255" w14:textId="77777777" w:rsidR="00330B02" w:rsidRDefault="00330B02" w:rsidP="00122BA6">
      <w:pPr>
        <w:jc w:val="both"/>
      </w:pPr>
      <w:r>
        <w:t>2018                            246                    244</w:t>
      </w:r>
    </w:p>
    <w:p w14:paraId="76F678D9" w14:textId="77777777" w:rsidR="006637C5" w:rsidRDefault="006637C5" w:rsidP="00122BA6">
      <w:pPr>
        <w:jc w:val="both"/>
      </w:pPr>
      <w:r>
        <w:t xml:space="preserve">2019                      </w:t>
      </w:r>
      <w:r w:rsidR="00697F58">
        <w:t xml:space="preserve">      250                    225</w:t>
      </w:r>
    </w:p>
    <w:p w14:paraId="68871218" w14:textId="168822B5" w:rsidR="00697F58" w:rsidRDefault="00697F58" w:rsidP="00122BA6">
      <w:pPr>
        <w:jc w:val="both"/>
      </w:pPr>
      <w:r>
        <w:t>2020                            261                    301</w:t>
      </w:r>
    </w:p>
    <w:p w14:paraId="7FA8292E" w14:textId="45FDAC3E" w:rsidR="00072A0D" w:rsidRDefault="00072A0D" w:rsidP="00122BA6">
      <w:pPr>
        <w:jc w:val="both"/>
      </w:pPr>
      <w:r>
        <w:t>2021                            272                    286</w:t>
      </w:r>
    </w:p>
    <w:p w14:paraId="2FC5A443" w14:textId="290E5E50" w:rsidR="00752DC1" w:rsidRPr="00752DC1" w:rsidRDefault="00752DC1" w:rsidP="00122BA6">
      <w:pPr>
        <w:jc w:val="both"/>
        <w:rPr>
          <w:lang w:val="sr-Cyrl-RS"/>
        </w:rPr>
      </w:pPr>
      <w:r>
        <w:rPr>
          <w:lang w:val="sr-Cyrl-RS"/>
        </w:rPr>
        <w:t>2022                            268                    365</w:t>
      </w:r>
    </w:p>
    <w:p w14:paraId="20CE06E6" w14:textId="47DF4148" w:rsidR="00122BA6" w:rsidRPr="00752DC1" w:rsidRDefault="00330B02" w:rsidP="00122BA6">
      <w:pPr>
        <w:jc w:val="both"/>
        <w:rPr>
          <w:lang w:val="sr-Cyrl-RS"/>
        </w:rPr>
      </w:pPr>
      <w:r>
        <w:t xml:space="preserve">                Укупно:  </w:t>
      </w:r>
      <w:r w:rsidR="00697F58">
        <w:t xml:space="preserve"> 2.</w:t>
      </w:r>
      <w:r w:rsidR="00752DC1">
        <w:rPr>
          <w:lang w:val="sr-Cyrl-RS"/>
        </w:rPr>
        <w:t>688</w:t>
      </w:r>
      <w:r w:rsidR="006831DE">
        <w:t xml:space="preserve">           </w:t>
      </w:r>
      <w:r w:rsidR="00DF6EA4">
        <w:t xml:space="preserve"> </w:t>
      </w:r>
      <w:r w:rsidR="0040329E">
        <w:t xml:space="preserve">  </w:t>
      </w:r>
      <w:r w:rsidR="00697F58">
        <w:t xml:space="preserve"> </w:t>
      </w:r>
      <w:r w:rsidR="00752DC1">
        <w:rPr>
          <w:lang w:val="sr-Cyrl-RS"/>
        </w:rPr>
        <w:t xml:space="preserve"> </w:t>
      </w:r>
      <w:r w:rsidR="00263552">
        <w:t xml:space="preserve"> </w:t>
      </w:r>
      <w:r w:rsidR="00697F58">
        <w:t>2.</w:t>
      </w:r>
      <w:r w:rsidR="00752DC1">
        <w:rPr>
          <w:lang w:val="sr-Cyrl-RS"/>
        </w:rPr>
        <w:t>746</w:t>
      </w:r>
    </w:p>
    <w:p w14:paraId="1AEB79C7" w14:textId="77777777" w:rsidR="00A246CC" w:rsidRDefault="00A246CC" w:rsidP="00122BA6">
      <w:pPr>
        <w:jc w:val="both"/>
      </w:pPr>
    </w:p>
    <w:p w14:paraId="56AB8110" w14:textId="521A887F" w:rsidR="00A246CC" w:rsidRDefault="00697F58" w:rsidP="00122BA6">
      <w:pPr>
        <w:jc w:val="both"/>
      </w:pPr>
      <w:r>
        <w:t>У току 202</w:t>
      </w:r>
      <w:r w:rsidR="00752DC1">
        <w:rPr>
          <w:lang w:val="sr-Cyrl-RS"/>
        </w:rPr>
        <w:t>2</w:t>
      </w:r>
      <w:r>
        <w:t xml:space="preserve">.год. постављено је </w:t>
      </w:r>
      <w:r w:rsidR="00072A0D">
        <w:t>64.1</w:t>
      </w:r>
      <w:r w:rsidR="00752DC1">
        <w:rPr>
          <w:lang w:val="sr-Cyrl-RS"/>
        </w:rPr>
        <w:t>23</w:t>
      </w:r>
      <w:r w:rsidR="00A246CC">
        <w:t xml:space="preserve"> дијагноза, а од тога су најучесталије:</w:t>
      </w:r>
    </w:p>
    <w:p w14:paraId="0C831E61" w14:textId="65C5C8D6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болести дисајних органа .</w:t>
      </w:r>
      <w:r w:rsidR="00697F58">
        <w:t>...................... 1</w:t>
      </w:r>
      <w:r w:rsidR="00752DC1">
        <w:rPr>
          <w:lang w:val="sr-Cyrl-RS"/>
        </w:rPr>
        <w:t>9.830</w:t>
      </w:r>
    </w:p>
    <w:p w14:paraId="1D31215E" w14:textId="3FDF9996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болести органа за крво</w:t>
      </w:r>
      <w:r w:rsidR="00697F58">
        <w:t>ток.....................   6.</w:t>
      </w:r>
      <w:r w:rsidR="00752DC1">
        <w:rPr>
          <w:lang w:val="sr-Cyrl-RS"/>
        </w:rPr>
        <w:t>652</w:t>
      </w:r>
    </w:p>
    <w:p w14:paraId="00D9DA7C" w14:textId="132E4F7B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болести мокраћ</w:t>
      </w:r>
      <w:r w:rsidR="00330B02">
        <w:t>но-полног система.......</w:t>
      </w:r>
      <w:r w:rsidR="006637C5">
        <w:t xml:space="preserve"> </w:t>
      </w:r>
      <w:r w:rsidR="00697F58">
        <w:t xml:space="preserve">  </w:t>
      </w:r>
      <w:r w:rsidR="00072A0D">
        <w:t>2.</w:t>
      </w:r>
      <w:r w:rsidR="00752DC1">
        <w:rPr>
          <w:lang w:val="sr-Cyrl-RS"/>
        </w:rPr>
        <w:t>772</w:t>
      </w:r>
    </w:p>
    <w:p w14:paraId="409F7787" w14:textId="10C2D211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болести кош</w:t>
      </w:r>
      <w:r w:rsidR="00697F58">
        <w:t xml:space="preserve">тано мишићног система...   </w:t>
      </w:r>
      <w:r w:rsidR="00072A0D">
        <w:t>3.</w:t>
      </w:r>
      <w:r w:rsidR="00752DC1">
        <w:rPr>
          <w:lang w:val="sr-Cyrl-RS"/>
        </w:rPr>
        <w:t>124</w:t>
      </w:r>
    </w:p>
    <w:p w14:paraId="40B93D87" w14:textId="201D1F46" w:rsidR="00A246CC" w:rsidRP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болести органа за варе</w:t>
      </w:r>
      <w:r w:rsidR="006831DE">
        <w:t xml:space="preserve">ње......................   </w:t>
      </w:r>
      <w:r w:rsidR="00072A0D">
        <w:t>2.</w:t>
      </w:r>
      <w:r w:rsidR="00752DC1">
        <w:rPr>
          <w:lang w:val="sr-Cyrl-RS"/>
        </w:rPr>
        <w:t>078</w:t>
      </w:r>
    </w:p>
    <w:p w14:paraId="1D7A2DED" w14:textId="77777777" w:rsidR="00A246CC" w:rsidRDefault="00A246CC" w:rsidP="00A246CC">
      <w:pPr>
        <w:jc w:val="both"/>
      </w:pPr>
    </w:p>
    <w:p w14:paraId="73409451" w14:textId="77777777" w:rsidR="00A246CC" w:rsidRDefault="00A246CC" w:rsidP="00A246CC">
      <w:pPr>
        <w:jc w:val="both"/>
      </w:pPr>
      <w:r>
        <w:t>Дом Здравља је организован по здравственим станицама и амбулантама у сваком месту кроз следеће службе:</w:t>
      </w:r>
    </w:p>
    <w:p w14:paraId="0F86E29C" w14:textId="77777777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служба опште медицине са поливалентном патронажом,</w:t>
      </w:r>
    </w:p>
    <w:p w14:paraId="44B045D3" w14:textId="77777777" w:rsidR="0099496F" w:rsidRDefault="0099496F" w:rsidP="00A246CC">
      <w:pPr>
        <w:pStyle w:val="ListParagraph"/>
        <w:numPr>
          <w:ilvl w:val="0"/>
          <w:numId w:val="2"/>
        </w:numPr>
        <w:jc w:val="both"/>
      </w:pPr>
      <w:r>
        <w:t>служба хитне помоћи,</w:t>
      </w:r>
    </w:p>
    <w:p w14:paraId="3973909C" w14:textId="77777777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служба за стоматолошку здравствену заштиту,</w:t>
      </w:r>
    </w:p>
    <w:p w14:paraId="217F8C29" w14:textId="77777777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специјалистичке службе,</w:t>
      </w:r>
    </w:p>
    <w:p w14:paraId="3530D26B" w14:textId="77777777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lastRenderedPageBreak/>
        <w:t>служба за промет лекова,</w:t>
      </w:r>
    </w:p>
    <w:p w14:paraId="2D051E53" w14:textId="77777777" w:rsidR="00A246CC" w:rsidRDefault="00A246CC" w:rsidP="00A246CC">
      <w:pPr>
        <w:pStyle w:val="ListParagraph"/>
        <w:numPr>
          <w:ilvl w:val="0"/>
          <w:numId w:val="2"/>
        </w:numPr>
        <w:jc w:val="both"/>
      </w:pPr>
      <w:r>
        <w:t>заједничке службе.</w:t>
      </w:r>
    </w:p>
    <w:p w14:paraId="38692C9F" w14:textId="77777777" w:rsidR="00A71C65" w:rsidRPr="00A71C65" w:rsidRDefault="00A71C65" w:rsidP="00A71C65">
      <w:pPr>
        <w:pStyle w:val="ListParagraph"/>
        <w:jc w:val="both"/>
      </w:pPr>
      <w:r w:rsidRPr="00A71C65">
        <w:t xml:space="preserve"> </w:t>
      </w:r>
    </w:p>
    <w:p w14:paraId="35E19AC4" w14:textId="7209EAE1" w:rsidR="00A71C65" w:rsidRDefault="00697F58" w:rsidP="00A71C65">
      <w:pPr>
        <w:jc w:val="both"/>
      </w:pPr>
      <w:r>
        <w:t>У Дому Здравља Жабаљ 31.12.202</w:t>
      </w:r>
      <w:r w:rsidR="00D00595">
        <w:rPr>
          <w:lang w:val="sr-Cyrl-RS"/>
        </w:rPr>
        <w:t>2</w:t>
      </w:r>
      <w:r>
        <w:t>.године запослено је укупно 1</w:t>
      </w:r>
      <w:r w:rsidR="000942D2">
        <w:rPr>
          <w:lang w:val="sr-Cyrl-RS"/>
        </w:rPr>
        <w:t>4</w:t>
      </w:r>
      <w:r w:rsidR="00D00595">
        <w:rPr>
          <w:lang w:val="sr-Cyrl-RS"/>
        </w:rPr>
        <w:t>4</w:t>
      </w:r>
      <w:r>
        <w:t xml:space="preserve"> радника од којих 12</w:t>
      </w:r>
      <w:r w:rsidR="000942D2">
        <w:rPr>
          <w:lang w:val="sr-Cyrl-RS"/>
        </w:rPr>
        <w:t>4</w:t>
      </w:r>
      <w:r w:rsidR="0040329E">
        <w:t xml:space="preserve"> на </w:t>
      </w:r>
      <w:r>
        <w:t xml:space="preserve">неодређено време и </w:t>
      </w:r>
      <w:r w:rsidR="00D00595">
        <w:rPr>
          <w:lang w:val="sr-Cyrl-RS"/>
        </w:rPr>
        <w:t>20</w:t>
      </w:r>
      <w:r w:rsidR="0099496F">
        <w:t xml:space="preserve"> радника на одређено време, који се налазе на замени привремено одсутних.</w:t>
      </w:r>
    </w:p>
    <w:p w14:paraId="2AFB243A" w14:textId="77777777" w:rsidR="0099496F" w:rsidRDefault="0099496F" w:rsidP="0099496F">
      <w:pPr>
        <w:jc w:val="both"/>
      </w:pPr>
    </w:p>
    <w:p w14:paraId="7FA9826F" w14:textId="4AE3FF5F" w:rsidR="005D60B0" w:rsidRPr="00855F2F" w:rsidRDefault="0099496F" w:rsidP="005D60B0">
      <w:pPr>
        <w:jc w:val="both"/>
        <w:rPr>
          <w:lang w:val="sr-Cyrl-RS"/>
        </w:rPr>
      </w:pPr>
      <w:r>
        <w:t>У служби опште меди</w:t>
      </w:r>
      <w:r w:rsidR="006637C5">
        <w:t>цине са кућним лечењем и здравственом негом</w:t>
      </w:r>
      <w:r>
        <w:t xml:space="preserve"> за обезбеђење непрекидне здравствене заштите лека</w:t>
      </w:r>
      <w:r w:rsidR="00280F34">
        <w:t>р</w:t>
      </w:r>
      <w:r w:rsidR="00697F58">
        <w:t xml:space="preserve">и су амбулантама пружили </w:t>
      </w:r>
      <w:r w:rsidR="00752DC1">
        <w:rPr>
          <w:lang w:val="sr-Cyrl-RS"/>
        </w:rPr>
        <w:t>68.636</w:t>
      </w:r>
      <w:r w:rsidR="0040329E">
        <w:t xml:space="preserve"> услуг</w:t>
      </w:r>
      <w:r w:rsidR="00752DC1">
        <w:rPr>
          <w:lang w:val="sr-Cyrl-RS"/>
        </w:rPr>
        <w:t>а,</w:t>
      </w:r>
      <w:r w:rsidR="0040329E">
        <w:t xml:space="preserve"> </w:t>
      </w:r>
      <w:r w:rsidR="00752DC1">
        <w:rPr>
          <w:lang w:val="sr-Cyrl-RS"/>
        </w:rPr>
        <w:t>кратке</w:t>
      </w:r>
      <w:r w:rsidR="0040329E">
        <w:t xml:space="preserve"> посет</w:t>
      </w:r>
      <w:r w:rsidR="00752DC1">
        <w:rPr>
          <w:lang w:val="sr-Cyrl-RS"/>
        </w:rPr>
        <w:t>е</w:t>
      </w:r>
      <w:r w:rsidR="0040329E">
        <w:t xml:space="preserve"> </w:t>
      </w:r>
      <w:r w:rsidR="00697F58">
        <w:t>3</w:t>
      </w:r>
      <w:r w:rsidR="00752DC1">
        <w:rPr>
          <w:lang w:val="sr-Cyrl-RS"/>
        </w:rPr>
        <w:t>5.001 и кућне посете 3.339</w:t>
      </w:r>
      <w:r w:rsidR="00280F34">
        <w:t xml:space="preserve"> </w:t>
      </w:r>
      <w:r>
        <w:t>услуг</w:t>
      </w:r>
      <w:r w:rsidR="006637C5">
        <w:t>а.</w:t>
      </w:r>
      <w:r w:rsidR="002C18C8">
        <w:rPr>
          <w:lang w:val="sr-Cyrl-RS"/>
        </w:rPr>
        <w:t xml:space="preserve"> Превентивних прегледа </w:t>
      </w:r>
      <w:r w:rsidR="00752DC1">
        <w:rPr>
          <w:lang w:val="sr-Cyrl-RS"/>
        </w:rPr>
        <w:t>је извршено 1.349, скрининга 405</w:t>
      </w:r>
      <w:r w:rsidR="002C18C8">
        <w:rPr>
          <w:lang w:val="sr-Cyrl-RS"/>
        </w:rPr>
        <w:t>.</w:t>
      </w:r>
      <w:r w:rsidR="006637C5">
        <w:t xml:space="preserve"> </w:t>
      </w:r>
      <w:r w:rsidR="00855F2F">
        <w:rPr>
          <w:lang w:val="sr-Latn-RS"/>
        </w:rPr>
        <w:t xml:space="preserve">COVID-19 </w:t>
      </w:r>
      <w:r w:rsidR="00855F2F">
        <w:rPr>
          <w:lang w:val="sr-Cyrl-RS"/>
        </w:rPr>
        <w:t xml:space="preserve">амбуланте (општа пракса и педијатрија)-прегледа у амбуланти </w:t>
      </w:r>
      <w:r w:rsidR="00B208D3">
        <w:rPr>
          <w:lang w:val="sr-Cyrl-RS"/>
        </w:rPr>
        <w:t>16.156</w:t>
      </w:r>
      <w:r w:rsidR="00855F2F">
        <w:rPr>
          <w:lang w:val="sr-Cyrl-RS"/>
        </w:rPr>
        <w:t xml:space="preserve">. Сестре у амбуланти су прућиле </w:t>
      </w:r>
      <w:r w:rsidR="00B208D3">
        <w:rPr>
          <w:lang w:val="sr-Cyrl-RS"/>
        </w:rPr>
        <w:t>41.258</w:t>
      </w:r>
      <w:r w:rsidR="00855F2F">
        <w:rPr>
          <w:lang w:val="sr-Cyrl-RS"/>
        </w:rPr>
        <w:t xml:space="preserve"> услуге, а у кућним посетама </w:t>
      </w:r>
      <w:r w:rsidR="00B208D3">
        <w:rPr>
          <w:lang w:val="sr-Cyrl-RS"/>
        </w:rPr>
        <w:t>8.493</w:t>
      </w:r>
      <w:r w:rsidR="00855F2F">
        <w:rPr>
          <w:lang w:val="sr-Cyrl-RS"/>
        </w:rPr>
        <w:t xml:space="preserve"> услуге. Санитетски превоз без медицинске пратње 1</w:t>
      </w:r>
      <w:r w:rsidR="00B208D3">
        <w:rPr>
          <w:lang w:val="sr-Cyrl-RS"/>
        </w:rPr>
        <w:t>69.324</w:t>
      </w:r>
      <w:r w:rsidR="00855F2F">
        <w:rPr>
          <w:lang w:val="sr-Cyrl-RS"/>
        </w:rPr>
        <w:t xml:space="preserve"> услуга. Вакцинација против </w:t>
      </w:r>
      <w:r w:rsidR="00855F2F">
        <w:rPr>
          <w:lang w:val="sr-Latn-RS"/>
        </w:rPr>
        <w:t xml:space="preserve">COVID-19 </w:t>
      </w:r>
      <w:r w:rsidR="00855F2F">
        <w:rPr>
          <w:lang w:val="sr-Cyrl-RS"/>
        </w:rPr>
        <w:t xml:space="preserve">прва доза вакцине </w:t>
      </w:r>
      <w:r w:rsidR="00B208D3">
        <w:rPr>
          <w:lang w:val="sr-Cyrl-RS"/>
        </w:rPr>
        <w:t>113</w:t>
      </w:r>
      <w:r w:rsidR="00855F2F">
        <w:rPr>
          <w:lang w:val="sr-Cyrl-RS"/>
        </w:rPr>
        <w:t xml:space="preserve">, друга доза вакцине </w:t>
      </w:r>
      <w:r w:rsidR="00B208D3">
        <w:rPr>
          <w:lang w:val="sr-Cyrl-RS"/>
        </w:rPr>
        <w:t>305</w:t>
      </w:r>
      <w:r w:rsidR="00855F2F">
        <w:rPr>
          <w:lang w:val="sr-Cyrl-RS"/>
        </w:rPr>
        <w:t>, трећа доза вакцине 3</w:t>
      </w:r>
      <w:r w:rsidR="00B208D3">
        <w:rPr>
          <w:lang w:val="sr-Cyrl-RS"/>
        </w:rPr>
        <w:t>04, четврта доза 201</w:t>
      </w:r>
      <w:r w:rsidR="00855F2F">
        <w:rPr>
          <w:lang w:val="sr-Cyrl-RS"/>
        </w:rPr>
        <w:t xml:space="preserve">. Служба је пружила и друге услуге корисницима здравствене заштите. </w:t>
      </w:r>
    </w:p>
    <w:p w14:paraId="24FDD376" w14:textId="77777777" w:rsidR="0099496F" w:rsidRPr="005D60B0" w:rsidRDefault="0099496F" w:rsidP="0099496F">
      <w:pPr>
        <w:jc w:val="both"/>
      </w:pPr>
    </w:p>
    <w:p w14:paraId="38A62884" w14:textId="3DD25926" w:rsidR="002525C2" w:rsidRDefault="005D60B0" w:rsidP="0099496F">
      <w:pPr>
        <w:jc w:val="both"/>
      </w:pPr>
      <w:r>
        <w:t>Служба за заштиту деце предшколског узраста је извршило 1</w:t>
      </w:r>
      <w:r w:rsidR="002C18C8">
        <w:t>8.</w:t>
      </w:r>
      <w:r w:rsidR="00B208D3">
        <w:rPr>
          <w:lang w:val="sr-Cyrl-RS"/>
        </w:rPr>
        <w:t>195</w:t>
      </w:r>
      <w:r>
        <w:t xml:space="preserve"> прегледа. Превентивни преглед новорођенчета до пред полазак у школу </w:t>
      </w:r>
      <w:r w:rsidR="00B208D3">
        <w:rPr>
          <w:lang w:val="sr-Cyrl-RS"/>
        </w:rPr>
        <w:t>1183</w:t>
      </w:r>
      <w:r>
        <w:t xml:space="preserve">, контролни </w:t>
      </w:r>
      <w:r w:rsidR="00B208D3">
        <w:rPr>
          <w:lang w:val="sr-Cyrl-RS"/>
        </w:rPr>
        <w:t xml:space="preserve">превентивни </w:t>
      </w:r>
      <w:r>
        <w:t xml:space="preserve">преглед деце </w:t>
      </w:r>
      <w:r w:rsidR="00B208D3">
        <w:rPr>
          <w:lang w:val="sr-Cyrl-RS"/>
        </w:rPr>
        <w:t>11</w:t>
      </w:r>
      <w:r>
        <w:t xml:space="preserve">. Служба за заштиту деце школског узраста извршила је </w:t>
      </w:r>
      <w:r w:rsidR="002C18C8">
        <w:t>1</w:t>
      </w:r>
      <w:r w:rsidR="00B208D3">
        <w:rPr>
          <w:lang w:val="sr-Cyrl-RS"/>
        </w:rPr>
        <w:t>5.123</w:t>
      </w:r>
      <w:r>
        <w:t xml:space="preserve"> прегледа. Превентивни преглед школске деце </w:t>
      </w:r>
      <w:r w:rsidR="00B208D3">
        <w:rPr>
          <w:lang w:val="sr-Cyrl-RS"/>
        </w:rPr>
        <w:t>429</w:t>
      </w:r>
      <w:r>
        <w:t xml:space="preserve">, контролни преглед школске деце </w:t>
      </w:r>
      <w:r w:rsidR="00B208D3">
        <w:rPr>
          <w:lang w:val="sr-Cyrl-RS"/>
        </w:rPr>
        <w:t>101</w:t>
      </w:r>
      <w:r>
        <w:t xml:space="preserve">. Служба је пружила и друге услуге корисницима здравствене заштите. </w:t>
      </w:r>
    </w:p>
    <w:p w14:paraId="596D10D7" w14:textId="77777777" w:rsidR="005D60B0" w:rsidRDefault="005D60B0" w:rsidP="0099496F">
      <w:pPr>
        <w:jc w:val="both"/>
      </w:pPr>
    </w:p>
    <w:p w14:paraId="482BED7C" w14:textId="6F81CB96" w:rsidR="005D60B0" w:rsidRDefault="005D60B0" w:rsidP="0099496F">
      <w:pPr>
        <w:jc w:val="both"/>
      </w:pPr>
      <w:r>
        <w:t xml:space="preserve">Служба хитне медицинске помоћи пружила је у амбуланти </w:t>
      </w:r>
      <w:r w:rsidR="00B208D3">
        <w:rPr>
          <w:lang w:val="sr-Cyrl-RS"/>
        </w:rPr>
        <w:t>7.356</w:t>
      </w:r>
      <w:r>
        <w:t xml:space="preserve"> услуге, на терену је пружено од стране лекара </w:t>
      </w:r>
      <w:r w:rsidR="00B208D3">
        <w:rPr>
          <w:lang w:val="sr-Cyrl-RS"/>
        </w:rPr>
        <w:t>2.307</w:t>
      </w:r>
      <w:r>
        <w:t xml:space="preserve"> услуга. Сестре су у амбуланти пружиле </w:t>
      </w:r>
      <w:r w:rsidR="00B208D3">
        <w:rPr>
          <w:lang w:val="sr-Cyrl-RS"/>
        </w:rPr>
        <w:t>8.101</w:t>
      </w:r>
      <w:r>
        <w:t xml:space="preserve"> услуга. На терену су пружиле </w:t>
      </w:r>
      <w:r w:rsidR="002C18C8">
        <w:t>1.1</w:t>
      </w:r>
      <w:r w:rsidR="00B208D3">
        <w:rPr>
          <w:lang w:val="sr-Cyrl-RS"/>
        </w:rPr>
        <w:t>77</w:t>
      </w:r>
      <w:r>
        <w:t xml:space="preserve"> услуга. Санитетски превоз са медицинском пратњом </w:t>
      </w:r>
      <w:r w:rsidR="00B208D3">
        <w:rPr>
          <w:lang w:val="sr-Cyrl-RS"/>
        </w:rPr>
        <w:t>36.290</w:t>
      </w:r>
      <w:r>
        <w:t xml:space="preserve"> услуга. Служба је пружила и друге услуге корисницима здравствене заштите. </w:t>
      </w:r>
    </w:p>
    <w:p w14:paraId="58427EAB" w14:textId="77777777" w:rsidR="005D60B0" w:rsidRDefault="005D60B0" w:rsidP="0099496F">
      <w:pPr>
        <w:jc w:val="both"/>
      </w:pPr>
    </w:p>
    <w:p w14:paraId="0A02510C" w14:textId="23024108" w:rsidR="005D60B0" w:rsidRDefault="005D60B0" w:rsidP="0099496F">
      <w:pPr>
        <w:jc w:val="both"/>
      </w:pPr>
      <w:r>
        <w:t>У служби лабораторијске дијагностике услуге је користило 1</w:t>
      </w:r>
      <w:r w:rsidR="00B208D3">
        <w:rPr>
          <w:lang w:val="sr-Cyrl-RS"/>
        </w:rPr>
        <w:t>1.176</w:t>
      </w:r>
      <w:r>
        <w:t xml:space="preserve"> осигураника и узето је 1</w:t>
      </w:r>
      <w:r w:rsidR="00B208D3">
        <w:rPr>
          <w:lang w:val="sr-Cyrl-RS"/>
        </w:rPr>
        <w:t>2.253</w:t>
      </w:r>
      <w:r>
        <w:t xml:space="preserve"> узорака. Лабораторијска служба пружила је укупно </w:t>
      </w:r>
      <w:r w:rsidR="00B208D3">
        <w:rPr>
          <w:lang w:val="sr-Cyrl-RS"/>
        </w:rPr>
        <w:t>91.032</w:t>
      </w:r>
      <w:r>
        <w:t xml:space="preserve"> услуга од тога: х</w:t>
      </w:r>
      <w:r w:rsidR="00A8604F">
        <w:t xml:space="preserve">ематолошке анализе </w:t>
      </w:r>
      <w:r w:rsidR="009A5A81">
        <w:rPr>
          <w:lang w:val="sr-Cyrl-RS"/>
        </w:rPr>
        <w:t>83.604</w:t>
      </w:r>
      <w:r>
        <w:t>, биохемијс</w:t>
      </w:r>
      <w:r w:rsidR="00A8604F">
        <w:t xml:space="preserve">ке анализе </w:t>
      </w:r>
      <w:r w:rsidR="00B208D3">
        <w:rPr>
          <w:lang w:val="sr-Cyrl-RS"/>
        </w:rPr>
        <w:t>7.428</w:t>
      </w:r>
      <w:r w:rsidR="009A5A81">
        <w:rPr>
          <w:lang w:val="sr-Cyrl-RS"/>
        </w:rPr>
        <w:t>.</w:t>
      </w:r>
      <w:r w:rsidR="00A8604F">
        <w:t xml:space="preserve"> У служби је пружено </w:t>
      </w:r>
      <w:r w:rsidR="009A5A81">
        <w:rPr>
          <w:lang w:val="sr-Cyrl-RS"/>
        </w:rPr>
        <w:t>16.747</w:t>
      </w:r>
      <w:r w:rsidR="00A8604F">
        <w:t xml:space="preserve"> услуга у сврху доказивања SARS CoV-2 (узорак крви, брис). </w:t>
      </w:r>
    </w:p>
    <w:p w14:paraId="15EBF48E" w14:textId="77777777" w:rsidR="00A8604F" w:rsidRDefault="00A8604F" w:rsidP="0099496F">
      <w:pPr>
        <w:jc w:val="both"/>
      </w:pPr>
    </w:p>
    <w:p w14:paraId="1811B219" w14:textId="25738094" w:rsidR="00A8604F" w:rsidRDefault="00A8604F" w:rsidP="0099496F">
      <w:pPr>
        <w:jc w:val="both"/>
      </w:pPr>
      <w:r>
        <w:t xml:space="preserve">Поливалентна патронажна служба је пружила </w:t>
      </w:r>
      <w:r w:rsidR="009A5A81">
        <w:rPr>
          <w:lang w:val="sr-Cyrl-RS"/>
        </w:rPr>
        <w:t>2.046</w:t>
      </w:r>
      <w:r>
        <w:t xml:space="preserve"> посета новорођенчету и породиљи, 3.</w:t>
      </w:r>
      <w:r w:rsidR="009A5A81">
        <w:rPr>
          <w:lang w:val="sr-Cyrl-RS"/>
        </w:rPr>
        <w:t xml:space="preserve">129 </w:t>
      </w:r>
      <w:r>
        <w:t xml:space="preserve">посета породици, </w:t>
      </w:r>
      <w:r w:rsidR="009A5A81">
        <w:rPr>
          <w:lang w:val="sr-Cyrl-RS"/>
        </w:rPr>
        <w:t>3.255</w:t>
      </w:r>
      <w:r>
        <w:t xml:space="preserve"> индивидуално-васпитни рад, 4</w:t>
      </w:r>
      <w:r w:rsidR="009A5A81">
        <w:rPr>
          <w:lang w:val="sr-Cyrl-RS"/>
        </w:rPr>
        <w:t>9</w:t>
      </w:r>
      <w:r>
        <w:t xml:space="preserve"> групно здравствено-васпитни рад.</w:t>
      </w:r>
    </w:p>
    <w:p w14:paraId="79EA19A2" w14:textId="77777777" w:rsidR="00A8604F" w:rsidRDefault="00A8604F" w:rsidP="0099496F">
      <w:pPr>
        <w:jc w:val="both"/>
      </w:pPr>
    </w:p>
    <w:p w14:paraId="24E650AB" w14:textId="4309020A" w:rsidR="00A8604F" w:rsidRPr="00A8604F" w:rsidRDefault="00A8604F" w:rsidP="0099496F">
      <w:pPr>
        <w:jc w:val="both"/>
      </w:pPr>
      <w:r>
        <w:t xml:space="preserve">Служба за здравствену заштиту жена извршила је </w:t>
      </w:r>
      <w:r w:rsidR="009A5A81">
        <w:rPr>
          <w:lang w:val="sr-Cyrl-RS"/>
        </w:rPr>
        <w:t>3.770</w:t>
      </w:r>
      <w:r>
        <w:t xml:space="preserve"> гинеколошка прегледа. Превентивни гинеколошки преглед </w:t>
      </w:r>
      <w:r w:rsidR="009A5A81">
        <w:rPr>
          <w:lang w:val="sr-Cyrl-RS"/>
        </w:rPr>
        <w:t>761</w:t>
      </w:r>
      <w:r>
        <w:t xml:space="preserve">, скрининг ПАП тест </w:t>
      </w:r>
      <w:r w:rsidR="009A5A81">
        <w:rPr>
          <w:lang w:val="sr-Cyrl-RS"/>
        </w:rPr>
        <w:t>437</w:t>
      </w:r>
      <w:r>
        <w:t xml:space="preserve">, превентивни преглед труднице </w:t>
      </w:r>
      <w:r w:rsidR="009A5A81">
        <w:rPr>
          <w:lang w:val="sr-Cyrl-RS"/>
        </w:rPr>
        <w:t>238</w:t>
      </w:r>
      <w:r>
        <w:t xml:space="preserve">, контролни преглед труднице </w:t>
      </w:r>
      <w:r w:rsidR="007B4982">
        <w:t>1.</w:t>
      </w:r>
      <w:r w:rsidR="009A5A81">
        <w:rPr>
          <w:lang w:val="sr-Cyrl-RS"/>
        </w:rPr>
        <w:t>335</w:t>
      </w:r>
      <w:r>
        <w:t xml:space="preserve">, превентивни преглед породиље </w:t>
      </w:r>
      <w:r w:rsidR="009A5A81">
        <w:rPr>
          <w:lang w:val="sr-Cyrl-RS"/>
        </w:rPr>
        <w:t>80</w:t>
      </w:r>
      <w:r>
        <w:t xml:space="preserve">. Служба је пружила и друге услуге корисницима здравствене заштите. </w:t>
      </w:r>
    </w:p>
    <w:p w14:paraId="32B16A7E" w14:textId="77777777" w:rsidR="00A8604F" w:rsidRDefault="00A8604F" w:rsidP="0099496F">
      <w:pPr>
        <w:jc w:val="both"/>
      </w:pPr>
    </w:p>
    <w:p w14:paraId="5B4F2A5B" w14:textId="6B2DB4C4" w:rsidR="00A8604F" w:rsidRDefault="00A8604F" w:rsidP="0099496F">
      <w:pPr>
        <w:jc w:val="both"/>
      </w:pPr>
      <w:r>
        <w:t>Стоматолошка слу</w:t>
      </w:r>
      <w:r w:rsidR="00020CDD">
        <w:rPr>
          <w:lang w:val="sr-Cyrl-RS"/>
        </w:rPr>
        <w:t>ж</w:t>
      </w:r>
      <w:r>
        <w:t xml:space="preserve">ба је пружила укупно </w:t>
      </w:r>
      <w:r w:rsidR="007B4982">
        <w:t>2</w:t>
      </w:r>
      <w:r w:rsidR="009A5A81">
        <w:rPr>
          <w:lang w:val="sr-Cyrl-RS"/>
        </w:rPr>
        <w:t>6.840</w:t>
      </w:r>
      <w:r>
        <w:t xml:space="preserve"> услуга, а од тога превентивних </w:t>
      </w:r>
      <w:r w:rsidR="009A5A81">
        <w:rPr>
          <w:lang w:val="sr-Cyrl-RS"/>
        </w:rPr>
        <w:t>4.099</w:t>
      </w:r>
      <w:r>
        <w:t xml:space="preserve"> и здравственог васпитања </w:t>
      </w:r>
      <w:r w:rsidR="007B4982">
        <w:t>3.</w:t>
      </w:r>
      <w:r w:rsidR="009A5A81">
        <w:rPr>
          <w:lang w:val="sr-Cyrl-RS"/>
        </w:rPr>
        <w:t>996</w:t>
      </w:r>
      <w:r>
        <w:t xml:space="preserve"> услуга. Служба је пружила и друге услуге корисницима здравствене заштите.</w:t>
      </w:r>
    </w:p>
    <w:p w14:paraId="0718C2F3" w14:textId="77777777" w:rsidR="00A8604F" w:rsidRDefault="00A8604F" w:rsidP="0099496F">
      <w:pPr>
        <w:jc w:val="both"/>
      </w:pPr>
    </w:p>
    <w:p w14:paraId="5BFB883E" w14:textId="1590E120" w:rsidR="00A8604F" w:rsidRPr="005D60B0" w:rsidRDefault="00FB2214" w:rsidP="0099496F">
      <w:pPr>
        <w:jc w:val="both"/>
      </w:pPr>
      <w:r>
        <w:t>Специјалистичко-консултативне</w:t>
      </w:r>
      <w:r w:rsidR="00A8604F">
        <w:t>службе: интернистичка, офталмоло</w:t>
      </w:r>
      <w:r>
        <w:t>шка,</w:t>
      </w:r>
      <w:r w:rsidR="00A8604F">
        <w:t xml:space="preserve"> пнеумофизиолошка, РТГ дијагностика и ултразвук, физикална медицина и рехабилитација</w:t>
      </w:r>
      <w:r>
        <w:t xml:space="preserve"> пружиле су </w:t>
      </w:r>
      <w:r w:rsidR="007B4982">
        <w:t>52.3</w:t>
      </w:r>
      <w:r w:rsidR="009A5A81">
        <w:rPr>
          <w:lang w:val="sr-Cyrl-RS"/>
        </w:rPr>
        <w:t>39</w:t>
      </w:r>
      <w:r>
        <w:t xml:space="preserve"> услуга, а од тога превентивних </w:t>
      </w:r>
      <w:r w:rsidR="009A5A81">
        <w:rPr>
          <w:lang w:val="sr-Cyrl-RS"/>
        </w:rPr>
        <w:t>425</w:t>
      </w:r>
      <w:r>
        <w:t>.</w:t>
      </w:r>
    </w:p>
    <w:p w14:paraId="5BA6938E" w14:textId="77777777" w:rsidR="00122BA6" w:rsidRDefault="00122BA6" w:rsidP="00122BA6">
      <w:pPr>
        <w:jc w:val="both"/>
      </w:pPr>
    </w:p>
    <w:p w14:paraId="13C29B8D" w14:textId="120DEF4C" w:rsidR="00CE52A5" w:rsidRDefault="006700EC" w:rsidP="00402DB6">
      <w:pPr>
        <w:jc w:val="both"/>
      </w:pPr>
      <w:r>
        <w:t xml:space="preserve">Почеком сваке календарске године Републички фонд за здравствено осигурање склапа уговор о спровођењу и финансирању здравствене заштите са сваком здравственом установом. По истеку године здравствена установа је обавезна да сачини извештај о </w:t>
      </w:r>
      <w:r>
        <w:lastRenderedPageBreak/>
        <w:t xml:space="preserve">извршењу годишњег плана рада и достави га Институту за јавно здравље на оцену. </w:t>
      </w:r>
      <w:r>
        <w:tab/>
        <w:t>Извештај је урађен и предат и добили смо мишљењ</w:t>
      </w:r>
      <w:r w:rsidR="00D82563">
        <w:t>е на извршење плана рада за 202</w:t>
      </w:r>
      <w:r w:rsidR="00C44AE5">
        <w:t>2</w:t>
      </w:r>
      <w:r>
        <w:t xml:space="preserve">.год. </w:t>
      </w:r>
      <w:r w:rsidR="00C44AE5">
        <w:t xml:space="preserve"> </w:t>
      </w:r>
    </w:p>
    <w:p w14:paraId="3BA1E836" w14:textId="77777777" w:rsidR="00B73A47" w:rsidRDefault="00B73A47" w:rsidP="00402DB6">
      <w:pPr>
        <w:jc w:val="both"/>
      </w:pPr>
    </w:p>
    <w:p w14:paraId="075BB4E3" w14:textId="3E21DFF8" w:rsidR="00402DB6" w:rsidRPr="00790FD2" w:rsidRDefault="00CE52A5" w:rsidP="00402DB6">
      <w:pPr>
        <w:jc w:val="both"/>
        <w:rPr>
          <w:lang w:val="sr-Cyrl-RS"/>
        </w:rPr>
      </w:pPr>
      <w:r>
        <w:rPr>
          <w:lang w:val="sr-Cyrl-RS"/>
        </w:rPr>
        <w:t>Пословање Дома Здравља Жабаљ први пут после дугог низа година је такво да по свим наменама финансирања примарне и стоматолошке здравствене заштите нисмо имали прекораче</w:t>
      </w:r>
      <w:r w:rsidR="00790FD2">
        <w:rPr>
          <w:lang w:val="sr-Cyrl-RS"/>
        </w:rPr>
        <w:t>ње уговорене накнаде по свим наменама на годишњем нивоу у односу на обрачунске расходе односно фактурисану вредност. Овакво финансијско пословање потребно је да остане императив. Потребно је пратити свакодневно утрошке на свим пунктовима, фактурисање, наплаћену партиципацију, однос уговора у односу на потребна средства, побољшати организацију рада и све друге неопходне активности на пољу управљања и контроле процеса рада, а у циљу откањања потенцијалних ризика.</w:t>
      </w:r>
    </w:p>
    <w:p w14:paraId="6437150C" w14:textId="77777777" w:rsidR="00C0368D" w:rsidRDefault="00C0368D" w:rsidP="00C0368D">
      <w:pPr>
        <w:jc w:val="both"/>
      </w:pPr>
    </w:p>
    <w:p w14:paraId="302F4A1F" w14:textId="7458B681" w:rsidR="00C0368D" w:rsidRDefault="00C0368D" w:rsidP="00C0368D">
      <w:pPr>
        <w:jc w:val="both"/>
      </w:pPr>
      <w:r>
        <w:t>Завршни рачун Дома Здравља Жабаљ преда</w:t>
      </w:r>
      <w:r w:rsidR="00CF368A">
        <w:t>т је у законском року 28.02.202</w:t>
      </w:r>
      <w:r w:rsidR="001A4C30">
        <w:rPr>
          <w:lang w:val="sr-Cyrl-RS"/>
        </w:rPr>
        <w:t>3</w:t>
      </w:r>
      <w:r>
        <w:t>.год. и извршена је контрола података од стране Републичког фонда за здравствено осигурање.</w:t>
      </w:r>
    </w:p>
    <w:p w14:paraId="4A62AF81" w14:textId="77777777" w:rsidR="00074492" w:rsidRPr="00074492" w:rsidRDefault="00074492" w:rsidP="00D82B01">
      <w:pPr>
        <w:jc w:val="both"/>
      </w:pPr>
    </w:p>
    <w:p w14:paraId="46F3C3CD" w14:textId="6FE02348" w:rsidR="00D82B01" w:rsidRDefault="00D82B01" w:rsidP="00D82B01">
      <w:pPr>
        <w:jc w:val="both"/>
      </w:pPr>
      <w:r>
        <w:t>Структура прихода и ра</w:t>
      </w:r>
      <w:r w:rsidR="008065AA">
        <w:t>схода Дома Здравља Жабаљ за 20</w:t>
      </w:r>
      <w:r w:rsidR="00497A3C">
        <w:rPr>
          <w:lang w:val="sr-Cyrl-RS"/>
        </w:rPr>
        <w:t>2</w:t>
      </w:r>
      <w:r w:rsidR="001A4C30">
        <w:rPr>
          <w:lang w:val="sr-Cyrl-RS"/>
        </w:rPr>
        <w:t>1</w:t>
      </w:r>
      <w:r w:rsidR="008065AA">
        <w:t xml:space="preserve"> и 202</w:t>
      </w:r>
      <w:r w:rsidR="001A4C30">
        <w:rPr>
          <w:lang w:val="sr-Cyrl-RS"/>
        </w:rPr>
        <w:t>2</w:t>
      </w:r>
      <w:r w:rsidR="000C53D1">
        <w:t xml:space="preserve"> </w:t>
      </w:r>
      <w:r>
        <w:t>годину дата је у следећој</w:t>
      </w:r>
    </w:p>
    <w:p w14:paraId="10AB6472" w14:textId="77777777" w:rsidR="00D82B01" w:rsidRDefault="00D82B01" w:rsidP="00D82B01">
      <w:pPr>
        <w:jc w:val="both"/>
      </w:pPr>
      <w:r>
        <w:t>табели исказана у хиљадама динара:</w:t>
      </w:r>
    </w:p>
    <w:p w14:paraId="1A391C25" w14:textId="77777777" w:rsidR="00D82B01" w:rsidRDefault="00D82B01" w:rsidP="00D82B01">
      <w:pPr>
        <w:jc w:val="both"/>
      </w:pPr>
      <w:r>
        <w:t xml:space="preserve"> </w:t>
      </w:r>
    </w:p>
    <w:p w14:paraId="1BF969CC" w14:textId="334E1FDF" w:rsidR="00D82B01" w:rsidRDefault="00D82B01" w:rsidP="00D82B01">
      <w:pPr>
        <w:jc w:val="both"/>
      </w:pPr>
      <w:r>
        <w:t>Ред.бр.          Опис</w:t>
      </w:r>
      <w:r w:rsidR="00C0368D">
        <w:rPr>
          <w:lang w:val="sr-Latn-CS"/>
        </w:rPr>
        <w:t xml:space="preserve"> </w:t>
      </w:r>
      <w:r>
        <w:t xml:space="preserve">                                                 </w:t>
      </w:r>
      <w:r w:rsidR="00017D5F">
        <w:t xml:space="preserve">       </w:t>
      </w:r>
      <w:r w:rsidR="00291399">
        <w:t xml:space="preserve">             </w:t>
      </w:r>
      <w:r w:rsidR="008065AA">
        <w:t xml:space="preserve">        20</w:t>
      </w:r>
      <w:r w:rsidR="00497A3C">
        <w:rPr>
          <w:lang w:val="sr-Cyrl-RS"/>
        </w:rPr>
        <w:t>2</w:t>
      </w:r>
      <w:r w:rsidR="001A4C30">
        <w:rPr>
          <w:lang w:val="sr-Cyrl-RS"/>
        </w:rPr>
        <w:t>1</w:t>
      </w:r>
      <w:r w:rsidR="008065AA">
        <w:t xml:space="preserve"> год            202</w:t>
      </w:r>
      <w:r w:rsidR="001A4C30">
        <w:rPr>
          <w:lang w:val="sr-Cyrl-RS"/>
        </w:rPr>
        <w:t>2</w:t>
      </w:r>
      <w:r w:rsidR="008065AA">
        <w:t xml:space="preserve"> </w:t>
      </w:r>
      <w:r>
        <w:t>год.</w:t>
      </w:r>
    </w:p>
    <w:p w14:paraId="4A5C6CFC" w14:textId="77777777" w:rsidR="00D82B01" w:rsidRDefault="00D82B01" w:rsidP="00D82B01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   1                 2                                                                                         3                         4</w:t>
      </w:r>
    </w:p>
    <w:p w14:paraId="56CDCA06" w14:textId="77777777" w:rsidR="00D82B01" w:rsidRPr="002908F1" w:rsidRDefault="00ED29C8" w:rsidP="00D82B01">
      <w:pPr>
        <w:jc w:val="both"/>
        <w:rPr>
          <w:b/>
        </w:rPr>
      </w:pPr>
      <w:r>
        <w:t xml:space="preserve">                     </w:t>
      </w:r>
      <w:r w:rsidRPr="002908F1">
        <w:rPr>
          <w:b/>
        </w:rPr>
        <w:t>Приходи:</w:t>
      </w:r>
    </w:p>
    <w:p w14:paraId="2FCC3726" w14:textId="53B58A2D" w:rsidR="00ED29C8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Приходи од Републичког фонда за здрав. осиг.</w:t>
      </w:r>
      <w:r w:rsidR="00195A9B">
        <w:t xml:space="preserve">  </w:t>
      </w:r>
      <w:r w:rsidR="0035721E">
        <w:t xml:space="preserve"> </w:t>
      </w:r>
      <w:r w:rsidR="008F3C30">
        <w:t xml:space="preserve"> </w:t>
      </w:r>
      <w:r w:rsidR="008065AA">
        <w:t>2</w:t>
      </w:r>
      <w:r w:rsidR="001A4C30">
        <w:rPr>
          <w:lang w:val="sr-Cyrl-RS"/>
        </w:rPr>
        <w:t>41.387</w:t>
      </w:r>
      <w:r w:rsidR="008F3C30">
        <w:t xml:space="preserve">              </w:t>
      </w:r>
      <w:r w:rsidR="00674979">
        <w:t xml:space="preserve"> </w:t>
      </w:r>
      <w:r w:rsidR="0035721E">
        <w:t xml:space="preserve">  </w:t>
      </w:r>
      <w:r w:rsidR="003870DD">
        <w:t>264.511</w:t>
      </w:r>
    </w:p>
    <w:p w14:paraId="486C8705" w14:textId="7045B953" w:rsidR="00ED29C8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Партиципација и учешће грађана</w:t>
      </w:r>
      <w:r w:rsidR="00195A9B">
        <w:t xml:space="preserve">                               </w:t>
      </w:r>
      <w:r w:rsidR="00497A3C">
        <w:rPr>
          <w:lang w:val="sr-Cyrl-RS"/>
        </w:rPr>
        <w:t>1.0</w:t>
      </w:r>
      <w:r w:rsidR="001A4C30">
        <w:rPr>
          <w:lang w:val="sr-Cyrl-RS"/>
        </w:rPr>
        <w:t>10</w:t>
      </w:r>
      <w:r w:rsidR="008F3C30">
        <w:t xml:space="preserve">                   </w:t>
      </w:r>
      <w:r w:rsidR="003870DD">
        <w:t xml:space="preserve">     984</w:t>
      </w:r>
      <w:r w:rsidR="008F3C30">
        <w:t xml:space="preserve"> </w:t>
      </w:r>
      <w:r w:rsidR="00674979">
        <w:t xml:space="preserve"> </w:t>
      </w:r>
    </w:p>
    <w:p w14:paraId="068498F8" w14:textId="5D1E15EA" w:rsidR="00ED29C8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Донације</w:t>
      </w:r>
      <w:r w:rsidR="00195A9B">
        <w:t xml:space="preserve">                                           </w:t>
      </w:r>
      <w:r w:rsidR="000F3EB4">
        <w:t xml:space="preserve">  </w:t>
      </w:r>
      <w:r w:rsidR="00C91422">
        <w:t xml:space="preserve">                              -</w:t>
      </w:r>
      <w:r w:rsidR="00291399">
        <w:t xml:space="preserve">                       </w:t>
      </w:r>
      <w:r w:rsidR="00C91422">
        <w:t xml:space="preserve">    </w:t>
      </w:r>
      <w:r w:rsidR="00D07CB2">
        <w:t xml:space="preserve">   </w:t>
      </w:r>
      <w:r w:rsidR="003870DD">
        <w:t xml:space="preserve"> -</w:t>
      </w:r>
    </w:p>
    <w:p w14:paraId="27ED26E1" w14:textId="777E9B8A" w:rsidR="00ED29C8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Приходи од услуга</w:t>
      </w:r>
      <w:r w:rsidR="00195A9B">
        <w:t xml:space="preserve">                                                  </w:t>
      </w:r>
      <w:r w:rsidR="008F3C30">
        <w:t xml:space="preserve">    </w:t>
      </w:r>
      <w:r w:rsidR="001A4C30">
        <w:rPr>
          <w:lang w:val="sr-Cyrl-RS"/>
        </w:rPr>
        <w:t>11.624</w:t>
      </w:r>
      <w:r w:rsidR="000839AE">
        <w:t xml:space="preserve">                    </w:t>
      </w:r>
      <w:r w:rsidR="003870DD">
        <w:t>5.797</w:t>
      </w:r>
    </w:p>
    <w:p w14:paraId="4FF955D6" w14:textId="1B78E1CE" w:rsidR="00ED29C8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Приходи од буџета Општине</w:t>
      </w:r>
      <w:r w:rsidR="00195A9B">
        <w:t xml:space="preserve">                                    </w:t>
      </w:r>
      <w:r w:rsidR="001A4C30">
        <w:rPr>
          <w:lang w:val="sr-Cyrl-RS"/>
        </w:rPr>
        <w:t xml:space="preserve"> 16.857</w:t>
      </w:r>
      <w:r w:rsidR="000839AE">
        <w:t xml:space="preserve">                  </w:t>
      </w:r>
      <w:r w:rsidR="003870DD">
        <w:t>11.663</w:t>
      </w:r>
    </w:p>
    <w:p w14:paraId="2B5ED340" w14:textId="5F6EA0BF" w:rsidR="00ED29C8" w:rsidRPr="00195A9B" w:rsidRDefault="00ED29C8" w:rsidP="00ED29C8">
      <w:pPr>
        <w:pStyle w:val="ListParagraph"/>
        <w:numPr>
          <w:ilvl w:val="0"/>
          <w:numId w:val="1"/>
        </w:numPr>
        <w:jc w:val="both"/>
      </w:pPr>
      <w:r>
        <w:t xml:space="preserve">            </w:t>
      </w:r>
      <w:r w:rsidR="00A13F6F">
        <w:t xml:space="preserve">Приходи од буџета </w:t>
      </w:r>
      <w:r w:rsidR="002908F1">
        <w:t>AП Војводине</w:t>
      </w:r>
      <w:r w:rsidR="00195A9B">
        <w:t xml:space="preserve">                           </w:t>
      </w:r>
      <w:r w:rsidR="001A4C30">
        <w:rPr>
          <w:lang w:val="sr-Cyrl-RS"/>
        </w:rPr>
        <w:t xml:space="preserve">      -</w:t>
      </w:r>
      <w:r w:rsidR="00EA6F8F">
        <w:t xml:space="preserve">                        </w:t>
      </w:r>
      <w:r w:rsidR="0079214B">
        <w:rPr>
          <w:lang w:val="sr-Cyrl-RS"/>
        </w:rPr>
        <w:t xml:space="preserve"> </w:t>
      </w:r>
      <w:r w:rsidR="003870DD">
        <w:t>3.274</w:t>
      </w:r>
    </w:p>
    <w:p w14:paraId="6FDB164A" w14:textId="10FAD76B" w:rsidR="002908F1" w:rsidRPr="002908F1" w:rsidRDefault="002908F1" w:rsidP="00ED29C8">
      <w:pPr>
        <w:pStyle w:val="ListParagraph"/>
        <w:numPr>
          <w:ilvl w:val="0"/>
          <w:numId w:val="1"/>
        </w:numPr>
        <w:jc w:val="both"/>
      </w:pPr>
      <w:r>
        <w:t xml:space="preserve">            Приходи од буџета Р. Србије</w:t>
      </w:r>
      <w:r w:rsidR="00195A9B">
        <w:t xml:space="preserve">                                </w:t>
      </w:r>
      <w:r w:rsidR="0035721E">
        <w:t xml:space="preserve">         </w:t>
      </w:r>
      <w:r w:rsidR="001A4C30">
        <w:rPr>
          <w:lang w:val="sr-Cyrl-RS"/>
        </w:rPr>
        <w:t xml:space="preserve"> 112</w:t>
      </w:r>
      <w:r w:rsidR="007C1CA8">
        <w:t xml:space="preserve">                 </w:t>
      </w:r>
      <w:r w:rsidR="003870DD">
        <w:t xml:space="preserve">   4.400</w:t>
      </w:r>
      <w:r w:rsidR="007C1CA8">
        <w:t xml:space="preserve">     </w:t>
      </w:r>
      <w:r w:rsidR="0035721E">
        <w:t xml:space="preserve">    </w:t>
      </w:r>
      <w:r w:rsidR="00B55285">
        <w:t xml:space="preserve"> </w:t>
      </w:r>
    </w:p>
    <w:p w14:paraId="42F2FF22" w14:textId="567D3A37" w:rsidR="002908F1" w:rsidRDefault="002908F1" w:rsidP="00ED29C8">
      <w:pPr>
        <w:pStyle w:val="ListParagraph"/>
        <w:numPr>
          <w:ilvl w:val="0"/>
          <w:numId w:val="1"/>
        </w:numPr>
        <w:jc w:val="both"/>
      </w:pPr>
      <w:r>
        <w:t xml:space="preserve">            Остали приходи</w:t>
      </w:r>
      <w:r w:rsidR="000839AE">
        <w:t xml:space="preserve">                                                             </w:t>
      </w:r>
      <w:r w:rsidR="001A4C30">
        <w:rPr>
          <w:lang w:val="sr-Cyrl-RS"/>
        </w:rPr>
        <w:t>1.258</w:t>
      </w:r>
      <w:r w:rsidR="00C91422">
        <w:t xml:space="preserve">                      </w:t>
      </w:r>
      <w:r w:rsidR="003870DD">
        <w:t xml:space="preserve"> 952</w:t>
      </w:r>
      <w:r w:rsidR="00C91422">
        <w:t xml:space="preserve"> </w:t>
      </w:r>
    </w:p>
    <w:p w14:paraId="7F3284B4" w14:textId="2A3DAA6E" w:rsidR="002908F1" w:rsidRPr="0079214B" w:rsidRDefault="001D1DBF" w:rsidP="002908F1">
      <w:pPr>
        <w:pStyle w:val="ListParagraph"/>
        <w:ind w:left="567"/>
        <w:jc w:val="both"/>
        <w:rPr>
          <w:b/>
          <w:lang w:val="sr-Cyrl-RS"/>
        </w:rPr>
      </w:pPr>
      <w:r>
        <w:rPr>
          <w:b/>
        </w:rPr>
        <w:t xml:space="preserve">              </w:t>
      </w:r>
      <w:r w:rsidR="002908F1" w:rsidRPr="002908F1">
        <w:rPr>
          <w:b/>
        </w:rPr>
        <w:t xml:space="preserve"> А Укупни приходи:  </w:t>
      </w:r>
      <w:r w:rsidR="00195A9B">
        <w:rPr>
          <w:b/>
        </w:rPr>
        <w:t xml:space="preserve">    </w:t>
      </w:r>
      <w:r w:rsidR="000839AE">
        <w:rPr>
          <w:b/>
        </w:rPr>
        <w:t xml:space="preserve">                              </w:t>
      </w:r>
      <w:r w:rsidR="00195A9B">
        <w:rPr>
          <w:b/>
        </w:rPr>
        <w:t xml:space="preserve"> </w:t>
      </w:r>
      <w:r>
        <w:rPr>
          <w:b/>
        </w:rPr>
        <w:t xml:space="preserve">       </w:t>
      </w:r>
      <w:r w:rsidR="00497A3C">
        <w:rPr>
          <w:b/>
          <w:lang w:val="sr-Cyrl-RS"/>
        </w:rPr>
        <w:t xml:space="preserve"> </w:t>
      </w:r>
      <w:r w:rsidR="000F3EB4">
        <w:rPr>
          <w:b/>
        </w:rPr>
        <w:t xml:space="preserve"> </w:t>
      </w:r>
      <w:r w:rsidR="00497A3C">
        <w:rPr>
          <w:b/>
          <w:lang w:val="sr-Cyrl-RS"/>
        </w:rPr>
        <w:t>2</w:t>
      </w:r>
      <w:r w:rsidR="001A4C30">
        <w:rPr>
          <w:b/>
          <w:lang w:val="sr-Cyrl-RS"/>
        </w:rPr>
        <w:t>72.248</w:t>
      </w:r>
      <w:r w:rsidR="000839AE">
        <w:rPr>
          <w:b/>
        </w:rPr>
        <w:t xml:space="preserve">               </w:t>
      </w:r>
      <w:r w:rsidR="00674979">
        <w:rPr>
          <w:b/>
        </w:rPr>
        <w:t xml:space="preserve"> </w:t>
      </w:r>
      <w:r w:rsidR="003870DD">
        <w:rPr>
          <w:b/>
        </w:rPr>
        <w:t xml:space="preserve"> 291.581</w:t>
      </w:r>
    </w:p>
    <w:p w14:paraId="5019E6EC" w14:textId="77777777" w:rsidR="002908F1" w:rsidRDefault="002908F1" w:rsidP="002908F1">
      <w:pPr>
        <w:pStyle w:val="ListParagraph"/>
        <w:ind w:left="567"/>
        <w:jc w:val="both"/>
        <w:rPr>
          <w:b/>
        </w:rPr>
      </w:pPr>
      <w:r>
        <w:rPr>
          <w:b/>
        </w:rPr>
        <w:t xml:space="preserve">            Расходи:</w:t>
      </w:r>
    </w:p>
    <w:p w14:paraId="0CBCDD8E" w14:textId="1B6608A8" w:rsidR="002908F1" w:rsidRPr="007C1CA8" w:rsidRDefault="002908F1" w:rsidP="002908F1">
      <w:pPr>
        <w:jc w:val="both"/>
      </w:pPr>
      <w:r>
        <w:t xml:space="preserve">  </w:t>
      </w:r>
      <w:r w:rsidRPr="002908F1">
        <w:rPr>
          <w:b/>
        </w:rPr>
        <w:t>9.</w:t>
      </w:r>
      <w:r w:rsidRPr="002908F1">
        <w:t xml:space="preserve"> </w:t>
      </w:r>
      <w:r w:rsidR="000839AE">
        <w:t xml:space="preserve">             </w:t>
      </w:r>
      <w:r>
        <w:t xml:space="preserve"> </w:t>
      </w:r>
      <w:r w:rsidR="00356ACB">
        <w:rPr>
          <w:lang w:val="sr-Cyrl-RS"/>
        </w:rPr>
        <w:t xml:space="preserve"> </w:t>
      </w:r>
      <w:r w:rsidR="002277E0">
        <w:t xml:space="preserve">Санитетки и мед. мат. </w:t>
      </w:r>
      <w:r w:rsidR="00E528BA">
        <w:t>л</w:t>
      </w:r>
      <w:r w:rsidRPr="002908F1">
        <w:t>екови</w:t>
      </w:r>
      <w:r w:rsidR="00195A9B">
        <w:t xml:space="preserve"> </w:t>
      </w:r>
      <w:r w:rsidR="002277E0">
        <w:t>и помагала</w:t>
      </w:r>
      <w:r w:rsidR="00195A9B">
        <w:t xml:space="preserve">           </w:t>
      </w:r>
      <w:r w:rsidR="002277E0">
        <w:t xml:space="preserve">     </w:t>
      </w:r>
      <w:r w:rsidR="00473BF0">
        <w:rPr>
          <w:lang w:val="sr-Cyrl-RS"/>
        </w:rPr>
        <w:t xml:space="preserve"> 16.429</w:t>
      </w:r>
      <w:r w:rsidR="00195A9B">
        <w:t xml:space="preserve">  </w:t>
      </w:r>
      <w:r w:rsidR="000839AE">
        <w:t xml:space="preserve">         </w:t>
      </w:r>
      <w:r w:rsidR="00195A9B">
        <w:t xml:space="preserve"> </w:t>
      </w:r>
      <w:r w:rsidR="00017D5F">
        <w:t xml:space="preserve">      </w:t>
      </w:r>
      <w:r w:rsidR="003870DD">
        <w:t>15.978</w:t>
      </w:r>
    </w:p>
    <w:p w14:paraId="448C40B1" w14:textId="1A05DBAA" w:rsidR="002908F1" w:rsidRPr="007C1CA8" w:rsidRDefault="002908F1" w:rsidP="002908F1">
      <w:pPr>
        <w:jc w:val="both"/>
      </w:pPr>
      <w:r w:rsidRPr="002908F1">
        <w:rPr>
          <w:b/>
        </w:rPr>
        <w:t>10</w:t>
      </w:r>
      <w:r w:rsidRPr="002908F1">
        <w:t>.                Т</w:t>
      </w:r>
      <w:r>
        <w:t>рошкови горива и енергије</w:t>
      </w:r>
      <w:r w:rsidR="00195A9B">
        <w:t xml:space="preserve">   </w:t>
      </w:r>
      <w:r w:rsidR="00FB2CDD">
        <w:t xml:space="preserve">         </w:t>
      </w:r>
      <w:r w:rsidR="00E528BA">
        <w:t xml:space="preserve">                           </w:t>
      </w:r>
      <w:r w:rsidR="00473BF0">
        <w:rPr>
          <w:lang w:val="sr-Cyrl-RS"/>
        </w:rPr>
        <w:t>10.358</w:t>
      </w:r>
      <w:r w:rsidR="00E528BA">
        <w:t xml:space="preserve"> </w:t>
      </w:r>
      <w:r w:rsidR="00FB2CDD">
        <w:t xml:space="preserve">                 </w:t>
      </w:r>
      <w:r w:rsidR="003870DD">
        <w:t>11.942</w:t>
      </w:r>
    </w:p>
    <w:p w14:paraId="539A914E" w14:textId="1FEDC92F" w:rsidR="002908F1" w:rsidRPr="007C1CA8" w:rsidRDefault="002908F1" w:rsidP="002908F1">
      <w:pPr>
        <w:jc w:val="both"/>
      </w:pPr>
      <w:r w:rsidRPr="002908F1">
        <w:rPr>
          <w:b/>
        </w:rPr>
        <w:t>11</w:t>
      </w:r>
      <w:r>
        <w:t>.                Расходи за запослене раднике</w:t>
      </w:r>
      <w:r w:rsidR="00195A9B">
        <w:t xml:space="preserve">                           </w:t>
      </w:r>
      <w:r w:rsidR="00FB2CDD">
        <w:t xml:space="preserve">     </w:t>
      </w:r>
      <w:r w:rsidR="00AB1C8E">
        <w:rPr>
          <w:lang w:val="sr-Cyrl-RS"/>
        </w:rPr>
        <w:t xml:space="preserve"> </w:t>
      </w:r>
      <w:r w:rsidR="00473BF0">
        <w:rPr>
          <w:lang w:val="sr-Cyrl-RS"/>
        </w:rPr>
        <w:t xml:space="preserve"> 213.249</w:t>
      </w:r>
      <w:r w:rsidR="004F287C">
        <w:t xml:space="preserve">              </w:t>
      </w:r>
      <w:r w:rsidR="003870DD">
        <w:t xml:space="preserve">  22</w:t>
      </w:r>
      <w:r w:rsidR="00E53B48">
        <w:t>9.734</w:t>
      </w:r>
    </w:p>
    <w:p w14:paraId="6BC5305B" w14:textId="5E3C4F81" w:rsidR="002908F1" w:rsidRPr="00AD4AFA" w:rsidRDefault="002908F1" w:rsidP="002908F1">
      <w:pPr>
        <w:jc w:val="both"/>
        <w:rPr>
          <w:lang w:val="sr-Cyrl-RS"/>
        </w:rPr>
      </w:pPr>
      <w:r w:rsidRPr="002908F1">
        <w:rPr>
          <w:b/>
        </w:rPr>
        <w:t>12</w:t>
      </w:r>
      <w:r w:rsidRPr="002908F1">
        <w:t>.                Т</w:t>
      </w:r>
      <w:r>
        <w:t>рошкови осигурања</w:t>
      </w:r>
      <w:r w:rsidR="008F3C30">
        <w:t xml:space="preserve">                                            </w:t>
      </w:r>
      <w:r w:rsidR="00E528BA">
        <w:t xml:space="preserve">         </w:t>
      </w:r>
      <w:r w:rsidR="004F287C">
        <w:t xml:space="preserve"> </w:t>
      </w:r>
      <w:r w:rsidR="00473BF0">
        <w:rPr>
          <w:lang w:val="sr-Cyrl-RS"/>
        </w:rPr>
        <w:t xml:space="preserve"> 826</w:t>
      </w:r>
      <w:r w:rsidR="008F3C30">
        <w:t xml:space="preserve"> </w:t>
      </w:r>
      <w:r w:rsidR="00017D5F">
        <w:t xml:space="preserve">                 </w:t>
      </w:r>
      <w:r w:rsidR="00E53B48">
        <w:t xml:space="preserve">      839</w:t>
      </w:r>
    </w:p>
    <w:p w14:paraId="06DCF6CB" w14:textId="263F8387" w:rsidR="002908F1" w:rsidRPr="009415BF" w:rsidRDefault="002908F1" w:rsidP="002908F1">
      <w:pPr>
        <w:jc w:val="both"/>
        <w:rPr>
          <w:lang w:val="sr-Cyrl-RS"/>
        </w:rPr>
      </w:pPr>
      <w:r w:rsidRPr="002908F1">
        <w:rPr>
          <w:b/>
        </w:rPr>
        <w:t>13.</w:t>
      </w:r>
      <w:r>
        <w:t xml:space="preserve">                ПТТ трошкови</w:t>
      </w:r>
      <w:r w:rsidR="008F3C30">
        <w:t xml:space="preserve">                                      </w:t>
      </w:r>
      <w:r w:rsidR="00E528BA">
        <w:t xml:space="preserve">                       </w:t>
      </w:r>
      <w:r w:rsidR="004F287C">
        <w:t xml:space="preserve"> </w:t>
      </w:r>
      <w:r w:rsidR="00473BF0">
        <w:rPr>
          <w:lang w:val="sr-Cyrl-RS"/>
        </w:rPr>
        <w:t xml:space="preserve"> </w:t>
      </w:r>
      <w:r w:rsidR="008065AA">
        <w:t>1.</w:t>
      </w:r>
      <w:r w:rsidR="00473BF0">
        <w:rPr>
          <w:lang w:val="sr-Cyrl-RS"/>
        </w:rPr>
        <w:t>528</w:t>
      </w:r>
      <w:r w:rsidR="008F3C30">
        <w:t xml:space="preserve">                     </w:t>
      </w:r>
      <w:r w:rsidR="009415BF">
        <w:rPr>
          <w:lang w:val="sr-Cyrl-RS"/>
        </w:rPr>
        <w:t>1.592</w:t>
      </w:r>
    </w:p>
    <w:p w14:paraId="65F4743A" w14:textId="751FD025" w:rsidR="002908F1" w:rsidRPr="007C1CA8" w:rsidRDefault="002908F1" w:rsidP="002908F1">
      <w:pPr>
        <w:jc w:val="both"/>
      </w:pPr>
      <w:r w:rsidRPr="002908F1">
        <w:rPr>
          <w:b/>
        </w:rPr>
        <w:t>14</w:t>
      </w:r>
      <w:r w:rsidRPr="002908F1">
        <w:t>.                Ко</w:t>
      </w:r>
      <w:r>
        <w:t>муналне услуге</w:t>
      </w:r>
      <w:r w:rsidR="008F3C30">
        <w:t xml:space="preserve">                         </w:t>
      </w:r>
      <w:r w:rsidR="00FB2CDD">
        <w:t xml:space="preserve">    </w:t>
      </w:r>
      <w:r w:rsidR="008065AA">
        <w:t xml:space="preserve">                           </w:t>
      </w:r>
      <w:r w:rsidR="00473BF0">
        <w:rPr>
          <w:lang w:val="sr-Cyrl-RS"/>
        </w:rPr>
        <w:t xml:space="preserve"> 1.651</w:t>
      </w:r>
      <w:r w:rsidR="00FB2CDD">
        <w:t xml:space="preserve">                    </w:t>
      </w:r>
      <w:r w:rsidR="004F287C">
        <w:t xml:space="preserve"> </w:t>
      </w:r>
      <w:r w:rsidR="00E53B48">
        <w:t>1.590</w:t>
      </w:r>
      <w:r w:rsidR="004F287C">
        <w:t xml:space="preserve"> </w:t>
      </w:r>
      <w:r w:rsidR="00FB2CDD">
        <w:t xml:space="preserve"> </w:t>
      </w:r>
    </w:p>
    <w:p w14:paraId="6E1BD4E5" w14:textId="7F955317" w:rsidR="002908F1" w:rsidRPr="00AE00E6" w:rsidRDefault="002908F1" w:rsidP="002908F1">
      <w:pPr>
        <w:jc w:val="both"/>
        <w:rPr>
          <w:lang w:val="sr-Cyrl-RS"/>
        </w:rPr>
      </w:pPr>
      <w:r w:rsidRPr="002908F1">
        <w:rPr>
          <w:b/>
        </w:rPr>
        <w:t>15.</w:t>
      </w:r>
      <w:r>
        <w:rPr>
          <w:b/>
        </w:rPr>
        <w:t xml:space="preserve">                </w:t>
      </w:r>
      <w:r w:rsidRPr="002908F1">
        <w:t>П</w:t>
      </w:r>
      <w:r>
        <w:t>утни трошкови радника</w:t>
      </w:r>
      <w:r w:rsidR="008F3C30">
        <w:t xml:space="preserve">          </w:t>
      </w:r>
      <w:r w:rsidR="00E528BA">
        <w:t xml:space="preserve">                               </w:t>
      </w:r>
      <w:r w:rsidR="004F287C">
        <w:t xml:space="preserve"> </w:t>
      </w:r>
      <w:r w:rsidR="00473BF0">
        <w:rPr>
          <w:lang w:val="sr-Cyrl-RS"/>
        </w:rPr>
        <w:t xml:space="preserve"> </w:t>
      </w:r>
      <w:r w:rsidR="008F3C30">
        <w:t xml:space="preserve"> </w:t>
      </w:r>
      <w:r w:rsidR="00473BF0">
        <w:rPr>
          <w:lang w:val="sr-Cyrl-RS"/>
        </w:rPr>
        <w:t xml:space="preserve"> 7.239</w:t>
      </w:r>
      <w:r w:rsidR="00FB2CDD">
        <w:t xml:space="preserve">                    </w:t>
      </w:r>
      <w:r w:rsidR="00E53B48">
        <w:t xml:space="preserve"> 8.009</w:t>
      </w:r>
    </w:p>
    <w:p w14:paraId="3CC350C0" w14:textId="38D4A5B5" w:rsidR="002908F1" w:rsidRPr="007C1CA8" w:rsidRDefault="002908F1" w:rsidP="002908F1">
      <w:pPr>
        <w:jc w:val="both"/>
      </w:pPr>
      <w:r w:rsidRPr="002908F1">
        <w:rPr>
          <w:b/>
        </w:rPr>
        <w:t>16</w:t>
      </w:r>
      <w:r>
        <w:t>.                Одржавање опреме и објеката</w:t>
      </w:r>
      <w:r w:rsidR="008F3C30">
        <w:t xml:space="preserve">                                  </w:t>
      </w:r>
      <w:r w:rsidR="004F287C">
        <w:t xml:space="preserve"> </w:t>
      </w:r>
      <w:r w:rsidR="00473BF0">
        <w:rPr>
          <w:lang w:val="sr-Cyrl-RS"/>
        </w:rPr>
        <w:t xml:space="preserve"> </w:t>
      </w:r>
      <w:r w:rsidR="00E94AB7">
        <w:t xml:space="preserve"> </w:t>
      </w:r>
      <w:r w:rsidR="00473BF0">
        <w:rPr>
          <w:lang w:val="sr-Cyrl-RS"/>
        </w:rPr>
        <w:t>2.098</w:t>
      </w:r>
      <w:r w:rsidR="00FB2CDD">
        <w:t xml:space="preserve">                    </w:t>
      </w:r>
      <w:r w:rsidR="00E53B48">
        <w:t xml:space="preserve"> 2.342</w:t>
      </w:r>
    </w:p>
    <w:p w14:paraId="2BFD9D75" w14:textId="0DF50D79" w:rsidR="002908F1" w:rsidRPr="007C1CA8" w:rsidRDefault="002908F1" w:rsidP="002908F1">
      <w:pPr>
        <w:jc w:val="both"/>
      </w:pPr>
      <w:r w:rsidRPr="002908F1">
        <w:rPr>
          <w:b/>
        </w:rPr>
        <w:t>17</w:t>
      </w:r>
      <w:r>
        <w:t>.                Услуге по уговору</w:t>
      </w:r>
      <w:r w:rsidR="008F3C30">
        <w:t xml:space="preserve">                          </w:t>
      </w:r>
      <w:r w:rsidR="004F287C">
        <w:t xml:space="preserve">                             </w:t>
      </w:r>
      <w:r w:rsidR="008065AA">
        <w:t xml:space="preserve">   </w:t>
      </w:r>
      <w:r w:rsidR="00AB1C8E">
        <w:rPr>
          <w:lang w:val="sr-Cyrl-RS"/>
        </w:rPr>
        <w:t xml:space="preserve">  -</w:t>
      </w:r>
      <w:r w:rsidR="00FB2CDD">
        <w:t xml:space="preserve">                      </w:t>
      </w:r>
      <w:r w:rsidR="00017D5F">
        <w:t xml:space="preserve">  </w:t>
      </w:r>
      <w:r w:rsidR="00E46736">
        <w:t xml:space="preserve"> </w:t>
      </w:r>
      <w:r w:rsidR="007438B9">
        <w:t xml:space="preserve"> </w:t>
      </w:r>
      <w:r w:rsidR="002A3A81">
        <w:t xml:space="preserve"> </w:t>
      </w:r>
      <w:r w:rsidR="00E53B48">
        <w:t xml:space="preserve">  -</w:t>
      </w:r>
    </w:p>
    <w:p w14:paraId="3B8E64D3" w14:textId="0F1F795B" w:rsidR="002908F1" w:rsidRPr="007C1CA8" w:rsidRDefault="002908F1" w:rsidP="002908F1">
      <w:pPr>
        <w:jc w:val="both"/>
      </w:pPr>
      <w:r w:rsidRPr="002908F1">
        <w:rPr>
          <w:b/>
        </w:rPr>
        <w:t>18</w:t>
      </w:r>
      <w:r>
        <w:t>.                Административни материјал</w:t>
      </w:r>
      <w:r w:rsidR="008F3C30">
        <w:t xml:space="preserve">                                  </w:t>
      </w:r>
      <w:r w:rsidR="008065AA">
        <w:t xml:space="preserve">    </w:t>
      </w:r>
      <w:r w:rsidR="00AB1C8E">
        <w:rPr>
          <w:lang w:val="sr-Cyrl-RS"/>
        </w:rPr>
        <w:t xml:space="preserve"> </w:t>
      </w:r>
      <w:r w:rsidR="00473BF0">
        <w:rPr>
          <w:lang w:val="sr-Cyrl-RS"/>
        </w:rPr>
        <w:t>2.457</w:t>
      </w:r>
      <w:r w:rsidR="008F3C30">
        <w:t xml:space="preserve"> </w:t>
      </w:r>
      <w:r w:rsidR="00FB2CDD">
        <w:t xml:space="preserve">                 </w:t>
      </w:r>
      <w:r w:rsidR="00E53B48">
        <w:t xml:space="preserve">   1.163</w:t>
      </w:r>
      <w:r w:rsidR="00FB2CDD">
        <w:t xml:space="preserve">  </w:t>
      </w:r>
      <w:r w:rsidR="008F3C30">
        <w:t xml:space="preserve"> </w:t>
      </w:r>
      <w:r w:rsidR="00FB2CDD">
        <w:t xml:space="preserve">  </w:t>
      </w:r>
      <w:r w:rsidR="007438B9">
        <w:t xml:space="preserve"> </w:t>
      </w:r>
    </w:p>
    <w:p w14:paraId="60BECBE4" w14:textId="506C3FD8" w:rsidR="002908F1" w:rsidRPr="009415BF" w:rsidRDefault="002908F1" w:rsidP="002908F1">
      <w:pPr>
        <w:jc w:val="both"/>
        <w:rPr>
          <w:lang w:val="sr-Cyrl-RS"/>
        </w:rPr>
      </w:pPr>
      <w:r w:rsidRPr="002908F1">
        <w:rPr>
          <w:b/>
        </w:rPr>
        <w:t>19</w:t>
      </w:r>
      <w:r>
        <w:t>.                Остали трошкови</w:t>
      </w:r>
      <w:r w:rsidR="008F3C30">
        <w:t xml:space="preserve">                                                   </w:t>
      </w:r>
      <w:r w:rsidR="00E94AB7">
        <w:t xml:space="preserve">   </w:t>
      </w:r>
      <w:r w:rsidR="008065AA">
        <w:t xml:space="preserve">   </w:t>
      </w:r>
      <w:r w:rsidR="00473BF0">
        <w:rPr>
          <w:lang w:val="sr-Cyrl-RS"/>
        </w:rPr>
        <w:t xml:space="preserve"> 5.904</w:t>
      </w:r>
      <w:r w:rsidR="008F3C30">
        <w:t xml:space="preserve">   </w:t>
      </w:r>
      <w:r w:rsidR="00E94AB7">
        <w:t xml:space="preserve">                  </w:t>
      </w:r>
      <w:r w:rsidR="009415BF">
        <w:rPr>
          <w:lang w:val="sr-Cyrl-RS"/>
        </w:rPr>
        <w:t>4.652</w:t>
      </w:r>
    </w:p>
    <w:p w14:paraId="12A0D07C" w14:textId="5443C7E8" w:rsidR="002908F1" w:rsidRPr="007C1CA8" w:rsidRDefault="002908F1" w:rsidP="002908F1">
      <w:pPr>
        <w:jc w:val="both"/>
      </w:pPr>
      <w:r w:rsidRPr="002908F1">
        <w:rPr>
          <w:b/>
        </w:rPr>
        <w:t>20</w:t>
      </w:r>
      <w:r>
        <w:t xml:space="preserve">.                </w:t>
      </w:r>
      <w:r w:rsidR="00AA655C">
        <w:t>Амортизација опреме и објеката</w:t>
      </w:r>
      <w:r w:rsidR="008F3C30">
        <w:t xml:space="preserve">                                 </w:t>
      </w:r>
      <w:r w:rsidR="001D1DBF">
        <w:t xml:space="preserve"> </w:t>
      </w:r>
      <w:r w:rsidR="008065AA">
        <w:t xml:space="preserve"> </w:t>
      </w:r>
      <w:r w:rsidR="00473BF0">
        <w:rPr>
          <w:lang w:val="sr-Cyrl-RS"/>
        </w:rPr>
        <w:t xml:space="preserve"> 181</w:t>
      </w:r>
      <w:r w:rsidR="004F287C">
        <w:t xml:space="preserve">                      </w:t>
      </w:r>
      <w:r w:rsidR="00E53B48">
        <w:t xml:space="preserve">    93</w:t>
      </w:r>
    </w:p>
    <w:p w14:paraId="3E6AD2AE" w14:textId="66D2958D" w:rsidR="00BE6E13" w:rsidRPr="001812B0" w:rsidRDefault="001D1DBF" w:rsidP="002908F1">
      <w:pPr>
        <w:jc w:val="both"/>
        <w:rPr>
          <w:b/>
          <w:lang w:val="sr-Cyrl-RS"/>
        </w:rPr>
      </w:pPr>
      <w:r>
        <w:rPr>
          <w:b/>
        </w:rPr>
        <w:t xml:space="preserve">                        </w:t>
      </w:r>
      <w:r w:rsidR="00BE6E13" w:rsidRPr="00BE6E13">
        <w:rPr>
          <w:b/>
        </w:rPr>
        <w:t xml:space="preserve"> Б </w:t>
      </w:r>
      <w:r w:rsidR="00BE6E13">
        <w:rPr>
          <w:b/>
        </w:rPr>
        <w:t xml:space="preserve"> </w:t>
      </w:r>
      <w:r w:rsidR="00BE6E13" w:rsidRPr="00BE6E13">
        <w:rPr>
          <w:b/>
        </w:rPr>
        <w:t>Укупни расходи:</w:t>
      </w:r>
      <w:r w:rsidR="008F3C30">
        <w:rPr>
          <w:b/>
        </w:rPr>
        <w:t xml:space="preserve">     </w:t>
      </w:r>
      <w:r>
        <w:rPr>
          <w:b/>
        </w:rPr>
        <w:t xml:space="preserve">              </w:t>
      </w:r>
      <w:r w:rsidR="004F287C">
        <w:rPr>
          <w:b/>
        </w:rPr>
        <w:t xml:space="preserve">                        </w:t>
      </w:r>
      <w:r w:rsidR="00473BF0">
        <w:rPr>
          <w:b/>
          <w:lang w:val="sr-Cyrl-RS"/>
        </w:rPr>
        <w:t xml:space="preserve"> </w:t>
      </w:r>
      <w:r w:rsidR="004F287C">
        <w:rPr>
          <w:b/>
        </w:rPr>
        <w:t xml:space="preserve"> </w:t>
      </w:r>
      <w:r w:rsidR="008065AA">
        <w:rPr>
          <w:b/>
        </w:rPr>
        <w:t>2</w:t>
      </w:r>
      <w:r w:rsidR="00473BF0">
        <w:rPr>
          <w:b/>
          <w:lang w:val="sr-Cyrl-RS"/>
        </w:rPr>
        <w:t>61.920</w:t>
      </w:r>
      <w:r w:rsidR="004F287C">
        <w:rPr>
          <w:b/>
        </w:rPr>
        <w:t xml:space="preserve">                 </w:t>
      </w:r>
      <w:r w:rsidR="00E53B48">
        <w:rPr>
          <w:b/>
        </w:rPr>
        <w:t>277.934</w:t>
      </w:r>
    </w:p>
    <w:p w14:paraId="23212871" w14:textId="14CDD0F9" w:rsidR="00BE6E13" w:rsidRPr="007C1CA8" w:rsidRDefault="001D1DBF" w:rsidP="002908F1">
      <w:pPr>
        <w:jc w:val="both"/>
        <w:rPr>
          <w:b/>
        </w:rPr>
      </w:pPr>
      <w:r>
        <w:rPr>
          <w:b/>
        </w:rPr>
        <w:t xml:space="preserve">                         </w:t>
      </w:r>
      <w:r w:rsidR="00BE6E13">
        <w:rPr>
          <w:b/>
        </w:rPr>
        <w:t xml:space="preserve">Ц  </w:t>
      </w:r>
      <w:r w:rsidR="00BE6E13" w:rsidRPr="00BE6E13">
        <w:t>П</w:t>
      </w:r>
      <w:r w:rsidR="00BE6E13">
        <w:t>римања остварена по основу продаје</w:t>
      </w:r>
      <w:r w:rsidR="008065AA">
        <w:t xml:space="preserve">          </w:t>
      </w:r>
      <w:r w:rsidR="00AB1C8E">
        <w:rPr>
          <w:lang w:val="sr-Cyrl-RS"/>
        </w:rPr>
        <w:t xml:space="preserve">  </w:t>
      </w:r>
      <w:r w:rsidR="008F3C30">
        <w:t xml:space="preserve">                </w:t>
      </w:r>
      <w:r>
        <w:t xml:space="preserve"> </w:t>
      </w:r>
      <w:r w:rsidR="00017D5F">
        <w:t xml:space="preserve">  </w:t>
      </w:r>
      <w:r w:rsidR="005B07BA">
        <w:t xml:space="preserve"> </w:t>
      </w:r>
      <w:r w:rsidR="004F287C">
        <w:t xml:space="preserve"> </w:t>
      </w:r>
      <w:r w:rsidR="009607F4">
        <w:t xml:space="preserve"> </w:t>
      </w:r>
      <w:r w:rsidR="007438B9">
        <w:t xml:space="preserve"> </w:t>
      </w:r>
      <w:r w:rsidR="002A3A81">
        <w:t xml:space="preserve">  </w:t>
      </w:r>
    </w:p>
    <w:p w14:paraId="4A19389D" w14:textId="77777777" w:rsidR="00AA655C" w:rsidRDefault="00BE6E13" w:rsidP="002908F1">
      <w:pPr>
        <w:jc w:val="both"/>
      </w:pPr>
      <w:r>
        <w:rPr>
          <w:b/>
        </w:rPr>
        <w:t xml:space="preserve">     </w:t>
      </w:r>
      <w:r w:rsidR="001D1DBF">
        <w:rPr>
          <w:b/>
        </w:rPr>
        <w:t xml:space="preserve">                         </w:t>
      </w:r>
      <w:r>
        <w:t>н</w:t>
      </w:r>
      <w:r w:rsidRPr="00BE6E13">
        <w:t>еф</w:t>
      </w:r>
      <w:r>
        <w:t>инансијске имовине</w:t>
      </w:r>
    </w:p>
    <w:p w14:paraId="449DB667" w14:textId="2D03BC66" w:rsidR="00BE6E13" w:rsidRPr="00897F13" w:rsidRDefault="00BE6E13" w:rsidP="002908F1">
      <w:pPr>
        <w:jc w:val="both"/>
      </w:pPr>
      <w:r>
        <w:t xml:space="preserve"> </w:t>
      </w:r>
      <w:r w:rsidR="001D1DBF">
        <w:t xml:space="preserve">                        </w:t>
      </w:r>
      <w:r w:rsidRPr="00BE6E13">
        <w:rPr>
          <w:b/>
        </w:rPr>
        <w:t>Д</w:t>
      </w:r>
      <w:r>
        <w:rPr>
          <w:b/>
        </w:rPr>
        <w:t xml:space="preserve">  </w:t>
      </w:r>
      <w:r w:rsidRPr="00BE6E13">
        <w:t>И</w:t>
      </w:r>
      <w:r>
        <w:t>здаци за набавку нефинансијске имовине</w:t>
      </w:r>
      <w:r w:rsidR="008F3C30">
        <w:t xml:space="preserve"> </w:t>
      </w:r>
      <w:r w:rsidR="001D1DBF">
        <w:t xml:space="preserve"> </w:t>
      </w:r>
      <w:r w:rsidR="008F3C30">
        <w:t xml:space="preserve"> </w:t>
      </w:r>
      <w:r w:rsidR="00473BF0">
        <w:rPr>
          <w:lang w:val="sr-Cyrl-RS"/>
        </w:rPr>
        <w:t xml:space="preserve">    4.122</w:t>
      </w:r>
      <w:r w:rsidR="001D1DBF">
        <w:t xml:space="preserve">              </w:t>
      </w:r>
      <w:r w:rsidR="007438B9">
        <w:t xml:space="preserve">  </w:t>
      </w:r>
      <w:r w:rsidR="001D1DBF">
        <w:t xml:space="preserve"> </w:t>
      </w:r>
      <w:r w:rsidR="002A3A81">
        <w:t xml:space="preserve"> </w:t>
      </w:r>
      <w:r w:rsidR="00EC4A20">
        <w:t xml:space="preserve">  </w:t>
      </w:r>
      <w:r w:rsidR="00B7397A">
        <w:t>8.795</w:t>
      </w:r>
    </w:p>
    <w:p w14:paraId="716B5F50" w14:textId="40E2F03E" w:rsidR="00BE6E13" w:rsidRPr="00897F13" w:rsidRDefault="00BE6E13" w:rsidP="002908F1">
      <w:pPr>
        <w:jc w:val="both"/>
      </w:pPr>
      <w:r>
        <w:t xml:space="preserve"> </w:t>
      </w:r>
      <w:r w:rsidR="001D1DBF">
        <w:t xml:space="preserve">                        </w:t>
      </w:r>
      <w:r w:rsidRPr="00BE6E13">
        <w:rPr>
          <w:b/>
        </w:rPr>
        <w:t>Е</w:t>
      </w:r>
      <w:r>
        <w:rPr>
          <w:b/>
        </w:rPr>
        <w:t xml:space="preserve">  </w:t>
      </w:r>
      <w:r w:rsidRPr="00BE6E13">
        <w:t>Б</w:t>
      </w:r>
      <w:r>
        <w:t>уџетски суфицит (А+Ц-Б-Д)</w:t>
      </w:r>
      <w:r w:rsidR="003F0EAD">
        <w:t xml:space="preserve">   </w:t>
      </w:r>
      <w:r w:rsidR="008065AA">
        <w:t xml:space="preserve">                         </w:t>
      </w:r>
      <w:r w:rsidR="00473BF0">
        <w:rPr>
          <w:lang w:val="sr-Cyrl-RS"/>
        </w:rPr>
        <w:t xml:space="preserve">  6.206</w:t>
      </w:r>
      <w:r w:rsidR="00A97245">
        <w:t xml:space="preserve">                 </w:t>
      </w:r>
      <w:r w:rsidR="002A3A81">
        <w:t xml:space="preserve">   </w:t>
      </w:r>
      <w:r w:rsidR="00B7397A">
        <w:t>4.852</w:t>
      </w:r>
    </w:p>
    <w:p w14:paraId="3F346E5B" w14:textId="4876FED3" w:rsidR="00BE6E13" w:rsidRDefault="00BE6E13" w:rsidP="002908F1">
      <w:pPr>
        <w:jc w:val="both"/>
      </w:pPr>
      <w:r>
        <w:t xml:space="preserve"> </w:t>
      </w:r>
      <w:r w:rsidR="001D1DBF">
        <w:t xml:space="preserve">                        </w:t>
      </w:r>
      <w:r w:rsidRPr="00BE6E13">
        <w:rPr>
          <w:b/>
        </w:rPr>
        <w:t>Ф</w:t>
      </w:r>
      <w:r>
        <w:rPr>
          <w:b/>
        </w:rPr>
        <w:t xml:space="preserve"> </w:t>
      </w:r>
      <w:r w:rsidRPr="00BE6E13">
        <w:t>Б</w:t>
      </w:r>
      <w:r>
        <w:t>уџетски дефицит (Б+Д-А-Ц)</w:t>
      </w:r>
      <w:r w:rsidR="008065AA">
        <w:t xml:space="preserve">                             </w:t>
      </w:r>
      <w:r w:rsidR="008F3C30">
        <w:t xml:space="preserve">                    </w:t>
      </w:r>
      <w:r w:rsidR="00FB2CDD">
        <w:t xml:space="preserve"> </w:t>
      </w:r>
      <w:r w:rsidR="008065AA">
        <w:t xml:space="preserve">  </w:t>
      </w:r>
    </w:p>
    <w:p w14:paraId="597A8148" w14:textId="77777777" w:rsidR="00771BE2" w:rsidRDefault="00771BE2" w:rsidP="002908F1">
      <w:pPr>
        <w:jc w:val="both"/>
      </w:pPr>
      <w:r>
        <w:t xml:space="preserve"> </w:t>
      </w:r>
      <w:r w:rsidR="001D1DBF">
        <w:t xml:space="preserve">                         </w:t>
      </w:r>
      <w:r w:rsidRPr="00771BE2">
        <w:rPr>
          <w:b/>
        </w:rPr>
        <w:t>Г</w:t>
      </w:r>
      <w:r>
        <w:rPr>
          <w:b/>
        </w:rPr>
        <w:t xml:space="preserve">  </w:t>
      </w:r>
      <w:r w:rsidRPr="00771BE2">
        <w:t>К</w:t>
      </w:r>
      <w:r>
        <w:t>ориговање мањка прихода и примања за</w:t>
      </w:r>
      <w:r w:rsidR="008F3C30">
        <w:t xml:space="preserve">                              </w:t>
      </w:r>
      <w:r w:rsidR="00FB2CDD">
        <w:t xml:space="preserve">  </w:t>
      </w:r>
      <w:r w:rsidR="008F3C30">
        <w:t xml:space="preserve"> </w:t>
      </w:r>
      <w:r w:rsidR="001D1DBF">
        <w:t xml:space="preserve">      </w:t>
      </w:r>
      <w:r w:rsidR="00017D5F">
        <w:t xml:space="preserve"> </w:t>
      </w:r>
    </w:p>
    <w:p w14:paraId="4BBE9A65" w14:textId="77777777" w:rsidR="00771BE2" w:rsidRDefault="00771BE2" w:rsidP="002908F1">
      <w:pPr>
        <w:jc w:val="both"/>
      </w:pPr>
      <w:r>
        <w:t xml:space="preserve">    </w:t>
      </w:r>
      <w:r w:rsidR="001D1DBF">
        <w:t xml:space="preserve">                           </w:t>
      </w:r>
      <w:r>
        <w:t>део новчаних средстава амортизације</w:t>
      </w:r>
    </w:p>
    <w:p w14:paraId="6A35FC77" w14:textId="77777777" w:rsidR="00771BE2" w:rsidRDefault="001D1DBF" w:rsidP="002908F1">
      <w:pPr>
        <w:jc w:val="both"/>
      </w:pPr>
      <w:r>
        <w:rPr>
          <w:b/>
        </w:rPr>
        <w:t xml:space="preserve">                          </w:t>
      </w:r>
      <w:r w:rsidR="00771BE2" w:rsidRPr="00771BE2">
        <w:rPr>
          <w:b/>
        </w:rPr>
        <w:t>Х</w:t>
      </w:r>
      <w:r w:rsidR="00771BE2">
        <w:rPr>
          <w:b/>
        </w:rPr>
        <w:t xml:space="preserve"> </w:t>
      </w:r>
      <w:r w:rsidR="00771BE2" w:rsidRPr="00771BE2">
        <w:t>Н</w:t>
      </w:r>
      <w:r w:rsidR="00771BE2">
        <w:t xml:space="preserve">ераспоређени вишак прихода и примања </w:t>
      </w:r>
      <w:r w:rsidR="008F3C30">
        <w:t xml:space="preserve">                           </w:t>
      </w:r>
      <w:r w:rsidR="00FB2CDD">
        <w:t xml:space="preserve"> </w:t>
      </w:r>
      <w:r w:rsidR="008F3C30">
        <w:t xml:space="preserve"> </w:t>
      </w:r>
      <w:r>
        <w:t xml:space="preserve">       </w:t>
      </w:r>
    </w:p>
    <w:p w14:paraId="34235106" w14:textId="77777777" w:rsidR="00771BE2" w:rsidRDefault="00771BE2" w:rsidP="002908F1">
      <w:pPr>
        <w:jc w:val="both"/>
      </w:pPr>
      <w:r>
        <w:lastRenderedPageBreak/>
        <w:t xml:space="preserve">    </w:t>
      </w:r>
      <w:r w:rsidR="001D1DBF">
        <w:t xml:space="preserve">                          </w:t>
      </w:r>
      <w:r>
        <w:t>ранијих година који је коришћен за покриће</w:t>
      </w:r>
    </w:p>
    <w:p w14:paraId="49E82D51" w14:textId="77777777" w:rsidR="00771BE2" w:rsidRDefault="00771BE2" w:rsidP="002908F1">
      <w:pPr>
        <w:jc w:val="both"/>
      </w:pPr>
      <w:r>
        <w:t xml:space="preserve">    </w:t>
      </w:r>
      <w:r w:rsidR="001D1DBF">
        <w:t xml:space="preserve">                          </w:t>
      </w:r>
      <w:r>
        <w:t>расхода и издатака текуће године</w:t>
      </w:r>
    </w:p>
    <w:p w14:paraId="6B1F69F8" w14:textId="77777777" w:rsidR="00771BE2" w:rsidRDefault="00771BE2" w:rsidP="002908F1">
      <w:pPr>
        <w:pBdr>
          <w:bottom w:val="single" w:sz="12" w:space="1" w:color="auto"/>
        </w:pBdr>
        <w:jc w:val="both"/>
      </w:pPr>
      <w:r w:rsidRPr="00771BE2">
        <w:rPr>
          <w:b/>
        </w:rPr>
        <w:t xml:space="preserve"> </w:t>
      </w:r>
      <w:r w:rsidR="001D1DBF">
        <w:rPr>
          <w:b/>
        </w:rPr>
        <w:t xml:space="preserve">                         </w:t>
      </w:r>
      <w:r w:rsidRPr="00771BE2">
        <w:rPr>
          <w:b/>
        </w:rPr>
        <w:t>И</w:t>
      </w:r>
      <w:r>
        <w:t xml:space="preserve"> Вишак новчаних прилива-суфицит (Ф-Г-Х-И)</w:t>
      </w:r>
    </w:p>
    <w:p w14:paraId="2F313E5D" w14:textId="77777777" w:rsidR="00771BE2" w:rsidRPr="00771BE2" w:rsidRDefault="00771BE2" w:rsidP="002908F1">
      <w:pPr>
        <w:jc w:val="both"/>
        <w:rPr>
          <w:b/>
        </w:rPr>
      </w:pPr>
    </w:p>
    <w:p w14:paraId="0F324596" w14:textId="5468A822" w:rsidR="00C0368D" w:rsidRPr="000F3EB4" w:rsidRDefault="00062B4B" w:rsidP="003F0EAD">
      <w:pPr>
        <w:jc w:val="both"/>
      </w:pPr>
      <w:r>
        <w:t>Остали приходи обухватају приходе од наплате штета осигурав</w:t>
      </w:r>
      <w:r w:rsidR="00A97245">
        <w:t>ај</w:t>
      </w:r>
      <w:r w:rsidR="00797EF3">
        <w:t xml:space="preserve">ућих друштава и износе </w:t>
      </w:r>
      <w:r w:rsidR="00B7397A">
        <w:t>244.949</w:t>
      </w:r>
      <w:r w:rsidR="00797EF3">
        <w:t>,00</w:t>
      </w:r>
      <w:r w:rsidR="000F3EB4">
        <w:t xml:space="preserve"> дин и мешо</w:t>
      </w:r>
      <w:r w:rsidR="002A28D8">
        <w:t>вити</w:t>
      </w:r>
      <w:r w:rsidR="00797EF3">
        <w:t xml:space="preserve"> и неодређени приходи </w:t>
      </w:r>
      <w:r w:rsidR="00B7397A">
        <w:t>707.994,96</w:t>
      </w:r>
      <w:r w:rsidR="000F3EB4">
        <w:t xml:space="preserve"> дин. </w:t>
      </w:r>
    </w:p>
    <w:p w14:paraId="16A45021" w14:textId="77777777" w:rsidR="00C0368D" w:rsidRDefault="00C0368D" w:rsidP="00C0368D">
      <w:pPr>
        <w:jc w:val="both"/>
        <w:rPr>
          <w:lang w:val="sr-Latn-CS"/>
        </w:rPr>
      </w:pPr>
    </w:p>
    <w:p w14:paraId="38A2C427" w14:textId="2F6E9F2B" w:rsidR="00C0368D" w:rsidRDefault="000F3EB4" w:rsidP="003F0EAD">
      <w:pPr>
        <w:jc w:val="both"/>
      </w:pPr>
      <w:r>
        <w:t>У осталим расходима</w:t>
      </w:r>
      <w:r w:rsidR="003F0EAD">
        <w:t xml:space="preserve"> структура је следећа: трошкови платног промета </w:t>
      </w:r>
      <w:r w:rsidR="00E650D1">
        <w:t>3</w:t>
      </w:r>
      <w:r w:rsidR="00B7397A">
        <w:t>19.452,15</w:t>
      </w:r>
      <w:r w:rsidR="007D721D">
        <w:t xml:space="preserve"> дин, трошко</w:t>
      </w:r>
      <w:r w:rsidR="00E650D1">
        <w:t xml:space="preserve">ви службених путовања </w:t>
      </w:r>
      <w:r w:rsidR="00B7397A">
        <w:t>54.052,00</w:t>
      </w:r>
      <w:r w:rsidR="007D721D">
        <w:t xml:space="preserve"> дин</w:t>
      </w:r>
      <w:r w:rsidR="004226AC">
        <w:t xml:space="preserve">, </w:t>
      </w:r>
      <w:r w:rsidR="00EE4C62">
        <w:t xml:space="preserve"> услуге информисања </w:t>
      </w:r>
      <w:r w:rsidR="00C21463">
        <w:t>6.578</w:t>
      </w:r>
      <w:r w:rsidR="00B975E2">
        <w:t>,00 дин,</w:t>
      </w:r>
      <w:r w:rsidR="007D721D">
        <w:t xml:space="preserve"> стручне услуге </w:t>
      </w:r>
      <w:r w:rsidR="00C21463">
        <w:t>288.037,61</w:t>
      </w:r>
      <w:r w:rsidR="0053779A">
        <w:t xml:space="preserve"> ди</w:t>
      </w:r>
      <w:r w:rsidR="00C21463">
        <w:rPr>
          <w:lang w:val="sr-Cyrl-RS"/>
        </w:rPr>
        <w:t>н,</w:t>
      </w:r>
      <w:r w:rsidR="00760B1F">
        <w:t xml:space="preserve"> </w:t>
      </w:r>
      <w:r w:rsidR="007D721D">
        <w:t xml:space="preserve"> компјутерске усл</w:t>
      </w:r>
      <w:r w:rsidR="004226AC">
        <w:t>у</w:t>
      </w:r>
      <w:r w:rsidR="00EE4C62">
        <w:t>ге 1.</w:t>
      </w:r>
      <w:r w:rsidR="00C21463">
        <w:rPr>
          <w:lang w:val="sr-Cyrl-RS"/>
        </w:rPr>
        <w:t>511.573,78</w:t>
      </w:r>
      <w:r w:rsidR="007D721D">
        <w:t xml:space="preserve"> дин,</w:t>
      </w:r>
      <w:r w:rsidR="002C5343">
        <w:rPr>
          <w:lang w:val="sr-Cyrl-RS"/>
        </w:rPr>
        <w:t xml:space="preserve"> услуге образовања </w:t>
      </w:r>
      <w:r w:rsidR="00C21463">
        <w:rPr>
          <w:lang w:val="sr-Cyrl-RS"/>
        </w:rPr>
        <w:t>452.778,13</w:t>
      </w:r>
      <w:r w:rsidR="002C5343">
        <w:rPr>
          <w:lang w:val="sr-Cyrl-RS"/>
        </w:rPr>
        <w:t xml:space="preserve"> дин,</w:t>
      </w:r>
      <w:r w:rsidR="00475DE8">
        <w:t xml:space="preserve"> мед</w:t>
      </w:r>
      <w:r w:rsidR="00EE4C62">
        <w:t xml:space="preserve">ицинске услуге </w:t>
      </w:r>
      <w:r w:rsidR="00C21463">
        <w:rPr>
          <w:lang w:val="sr-Cyrl-RS"/>
        </w:rPr>
        <w:t>149.500,00</w:t>
      </w:r>
      <w:r w:rsidR="00475DE8">
        <w:t xml:space="preserve"> дин,</w:t>
      </w:r>
      <w:r w:rsidR="007D721D">
        <w:t xml:space="preserve"> </w:t>
      </w:r>
      <w:r w:rsidR="0093219A">
        <w:t>остал</w:t>
      </w:r>
      <w:r w:rsidR="0053779A">
        <w:t>е специјализоване</w:t>
      </w:r>
      <w:r w:rsidR="00EE4C62">
        <w:t xml:space="preserve"> услуге </w:t>
      </w:r>
      <w:r w:rsidR="00C21463">
        <w:rPr>
          <w:lang w:val="sr-Cyrl-RS"/>
        </w:rPr>
        <w:t>360.000,00</w:t>
      </w:r>
      <w:r w:rsidR="0053779A">
        <w:t xml:space="preserve"> дин, </w:t>
      </w:r>
      <w:r w:rsidR="0093219A">
        <w:t xml:space="preserve"> </w:t>
      </w:r>
      <w:r w:rsidR="00EE4C62">
        <w:t>мате</w:t>
      </w:r>
      <w:r w:rsidR="00A85F19">
        <w:t xml:space="preserve">ријал за хигијену </w:t>
      </w:r>
      <w:r w:rsidR="00C21463">
        <w:rPr>
          <w:lang w:val="sr-Cyrl-RS"/>
        </w:rPr>
        <w:t>495.192,32</w:t>
      </w:r>
      <w:r w:rsidR="0053779A">
        <w:t xml:space="preserve"> дин</w:t>
      </w:r>
      <w:r w:rsidR="0093219A">
        <w:t>,</w:t>
      </w:r>
      <w:r w:rsidR="002A7B11">
        <w:rPr>
          <w:lang w:val="sr-Cyrl-RS"/>
        </w:rPr>
        <w:t xml:space="preserve">  камате </w:t>
      </w:r>
      <w:r w:rsidR="009F1E4B">
        <w:rPr>
          <w:lang w:val="sr-Cyrl-RS"/>
        </w:rPr>
        <w:t>14.923,70</w:t>
      </w:r>
      <w:r w:rsidR="002A7B11">
        <w:rPr>
          <w:lang w:val="sr-Cyrl-RS"/>
        </w:rPr>
        <w:t xml:space="preserve"> дин,</w:t>
      </w:r>
      <w:r w:rsidR="0093219A">
        <w:t xml:space="preserve"> </w:t>
      </w:r>
      <w:r w:rsidR="00695AC9">
        <w:t>порези и</w:t>
      </w:r>
      <w:r w:rsidR="00EE4C62">
        <w:t xml:space="preserve"> таксе </w:t>
      </w:r>
      <w:r w:rsidR="002A7B11">
        <w:rPr>
          <w:lang w:val="sr-Cyrl-RS"/>
        </w:rPr>
        <w:t>2</w:t>
      </w:r>
      <w:r w:rsidR="009F1E4B">
        <w:rPr>
          <w:lang w:val="sr-Cyrl-RS"/>
        </w:rPr>
        <w:t>39.180,75</w:t>
      </w:r>
      <w:r w:rsidR="007D721D">
        <w:t xml:space="preserve"> д</w:t>
      </w:r>
      <w:r w:rsidR="004226AC">
        <w:t>ин,</w:t>
      </w:r>
      <w:r w:rsidR="002A7B11">
        <w:rPr>
          <w:lang w:val="sr-Cyrl-RS"/>
        </w:rPr>
        <w:t xml:space="preserve"> новчане казне </w:t>
      </w:r>
      <w:r w:rsidR="009F1E4B">
        <w:rPr>
          <w:lang w:val="sr-Cyrl-RS"/>
        </w:rPr>
        <w:t>160.319,14</w:t>
      </w:r>
      <w:r w:rsidR="002A7B11">
        <w:rPr>
          <w:lang w:val="sr-Cyrl-RS"/>
        </w:rPr>
        <w:t xml:space="preserve"> дин,</w:t>
      </w:r>
      <w:r w:rsidR="004226AC">
        <w:t xml:space="preserve"> </w:t>
      </w:r>
      <w:r w:rsidR="007D721D">
        <w:t xml:space="preserve"> финансирање учешћа у професионалној ре</w:t>
      </w:r>
      <w:r w:rsidR="00EE4C62">
        <w:t xml:space="preserve">хабилитацији инвалида </w:t>
      </w:r>
      <w:r w:rsidR="009F1E4B">
        <w:rPr>
          <w:lang w:val="sr-Cyrl-RS"/>
        </w:rPr>
        <w:t>600.374,00</w:t>
      </w:r>
      <w:r w:rsidR="0064766F">
        <w:t xml:space="preserve"> </w:t>
      </w:r>
      <w:r w:rsidR="007D721D">
        <w:t>дин</w:t>
      </w:r>
      <w:r w:rsidR="00695AC9">
        <w:t>.</w:t>
      </w:r>
    </w:p>
    <w:p w14:paraId="574BCE8E" w14:textId="77777777" w:rsidR="00C63578" w:rsidRDefault="00C63578" w:rsidP="003F0EAD">
      <w:pPr>
        <w:jc w:val="both"/>
        <w:rPr>
          <w:lang w:val="sr-Latn-CS"/>
        </w:rPr>
      </w:pPr>
    </w:p>
    <w:p w14:paraId="123FF4E1" w14:textId="382D8BF6" w:rsidR="00470B44" w:rsidRPr="005638A5" w:rsidRDefault="00C63578" w:rsidP="00EC41DC">
      <w:pPr>
        <w:jc w:val="both"/>
        <w:rPr>
          <w:lang w:val="sr-Cyrl-RS"/>
        </w:rPr>
      </w:pPr>
      <w:r w:rsidRPr="005638A5">
        <w:rPr>
          <w:rStyle w:val="Emphasis"/>
          <w:i w:val="0"/>
          <w:iCs w:val="0"/>
        </w:rPr>
        <w:t>Партиципација</w:t>
      </w:r>
      <w:r w:rsidRPr="005638A5">
        <w:rPr>
          <w:i/>
          <w:iCs/>
        </w:rPr>
        <w:t xml:space="preserve"> </w:t>
      </w:r>
      <w:r w:rsidR="00A85F19">
        <w:t xml:space="preserve">наплаћена у установи </w:t>
      </w:r>
      <w:r>
        <w:t xml:space="preserve"> представља приход Републичког фонда за здравствено осигурање и исказује се у обрасцима завршног рачуна у колони РФЗО. Намена партиципације</w:t>
      </w:r>
      <w:r w:rsidR="009A688B">
        <w:t xml:space="preserve"> у установи је покриће</w:t>
      </w:r>
      <w:r>
        <w:t xml:space="preserve"> материјалних</w:t>
      </w:r>
      <w:r w:rsidR="009A688B">
        <w:t xml:space="preserve"> и осталих</w:t>
      </w:r>
      <w:r>
        <w:t xml:space="preserve"> трошк</w:t>
      </w:r>
      <w:r w:rsidR="00A85F19">
        <w:t xml:space="preserve">ова. </w:t>
      </w:r>
      <w:r>
        <w:t xml:space="preserve"> Од партиципације је наплаће</w:t>
      </w:r>
      <w:r w:rsidR="005B07BA">
        <w:t>но укупно</w:t>
      </w:r>
      <w:r w:rsidR="00A85F19">
        <w:t xml:space="preserve"> у установи </w:t>
      </w:r>
      <w:r w:rsidR="009415BF">
        <w:rPr>
          <w:lang w:val="sr-Cyrl-RS"/>
        </w:rPr>
        <w:t>983.650</w:t>
      </w:r>
      <w:r w:rsidR="005B07BA">
        <w:t>,0</w:t>
      </w:r>
      <w:r w:rsidR="00A85F19">
        <w:t xml:space="preserve">0 дин,. </w:t>
      </w:r>
      <w:r w:rsidR="00226A5E">
        <w:t>Партиципацијом у установи плаћени су остали материјал и остали трошкови и санит</w:t>
      </w:r>
      <w:r w:rsidR="00A85F19">
        <w:t>етски и медицински материјал. Проблем са партиципацијом је у њеној наплати</w:t>
      </w:r>
      <w:r w:rsidR="00FA0FA9">
        <w:t>,</w:t>
      </w:r>
      <w:r w:rsidR="00A85F19">
        <w:t xml:space="preserve"> јер би укупно фактурисана требало да буде и наплаћена. Фактурисано је 1.</w:t>
      </w:r>
      <w:r w:rsidR="005638A5">
        <w:rPr>
          <w:lang w:val="sr-Cyrl-RS"/>
        </w:rPr>
        <w:t>927.650,00</w:t>
      </w:r>
      <w:r w:rsidR="00A85F19">
        <w:t xml:space="preserve"> дин</w:t>
      </w:r>
      <w:r w:rsidR="005638A5">
        <w:rPr>
          <w:lang w:val="sr-Cyrl-RS"/>
        </w:rPr>
        <w:t>, а ненапрлаћено је 944.000,00 дин или 48,97%.</w:t>
      </w:r>
      <w:r w:rsidR="00FA30B4">
        <w:rPr>
          <w:lang w:val="sr-Cyrl-RS"/>
        </w:rPr>
        <w:t xml:space="preserve"> </w:t>
      </w:r>
    </w:p>
    <w:p w14:paraId="02E338E6" w14:textId="77777777" w:rsidR="00FA0FA9" w:rsidRDefault="00FA0FA9" w:rsidP="00C63578">
      <w:pPr>
        <w:jc w:val="both"/>
      </w:pPr>
    </w:p>
    <w:p w14:paraId="79B23A2C" w14:textId="6901217B" w:rsidR="009E040F" w:rsidRDefault="001D16F7" w:rsidP="00C63578">
      <w:pPr>
        <w:jc w:val="both"/>
      </w:pPr>
      <w:r>
        <w:t xml:space="preserve">Стоматолошка служба је од приватних услуга зарадила </w:t>
      </w:r>
      <w:r w:rsidR="00921898">
        <w:rPr>
          <w:lang w:val="sr-Cyrl-RS"/>
        </w:rPr>
        <w:t>3.</w:t>
      </w:r>
      <w:r w:rsidR="00E85CFA">
        <w:rPr>
          <w:lang w:val="sr-Cyrl-RS"/>
        </w:rPr>
        <w:t>708.700</w:t>
      </w:r>
      <w:r>
        <w:t>,00 дин, од чега су додаци на плате 1.</w:t>
      </w:r>
      <w:r w:rsidR="00E85CFA">
        <w:rPr>
          <w:lang w:val="sr-Cyrl-RS"/>
        </w:rPr>
        <w:t>625.113,87</w:t>
      </w:r>
      <w:r>
        <w:t xml:space="preserve"> дин, </w:t>
      </w:r>
      <w:r w:rsidR="00533B46">
        <w:rPr>
          <w:lang w:val="sr-Cyrl-RS"/>
        </w:rPr>
        <w:t>6</w:t>
      </w:r>
      <w:r w:rsidR="00E85CFA">
        <w:rPr>
          <w:lang w:val="sr-Cyrl-RS"/>
        </w:rPr>
        <w:t>77.670</w:t>
      </w:r>
      <w:r w:rsidR="00533B46">
        <w:rPr>
          <w:lang w:val="sr-Cyrl-RS"/>
        </w:rPr>
        <w:t>,00</w:t>
      </w:r>
      <w:r>
        <w:t xml:space="preserve"> дин материјал и услуге плаћене добављачима, а </w:t>
      </w:r>
      <w:r w:rsidR="0089720E">
        <w:rPr>
          <w:lang w:val="sr-Cyrl-RS"/>
        </w:rPr>
        <w:t>1.</w:t>
      </w:r>
      <w:r w:rsidR="00E85CFA">
        <w:rPr>
          <w:lang w:val="sr-Cyrl-RS"/>
        </w:rPr>
        <w:t>405.916,13</w:t>
      </w:r>
      <w:r>
        <w:t xml:space="preserve"> дин је добит Дома Здравља Жабаљ.  </w:t>
      </w:r>
      <w:r w:rsidR="00242E02">
        <w:t xml:space="preserve"> </w:t>
      </w:r>
    </w:p>
    <w:p w14:paraId="456E91D6" w14:textId="77777777" w:rsidR="00A170BB" w:rsidRDefault="00A170BB" w:rsidP="00C63578">
      <w:pPr>
        <w:jc w:val="both"/>
      </w:pPr>
    </w:p>
    <w:p w14:paraId="3DDD8F4A" w14:textId="5C0C188D" w:rsidR="00A170BB" w:rsidRPr="0089720E" w:rsidRDefault="00A170BB" w:rsidP="00C63578">
      <w:pPr>
        <w:jc w:val="both"/>
        <w:rPr>
          <w:lang w:val="sr-Cyrl-RS"/>
        </w:rPr>
      </w:pPr>
      <w:r>
        <w:t>У примарној з</w:t>
      </w:r>
      <w:r w:rsidR="006546FA">
        <w:t xml:space="preserve">дравственој заштити </w:t>
      </w:r>
      <w:r w:rsidR="001D16F7">
        <w:t>у 202</w:t>
      </w:r>
      <w:r w:rsidR="00071B65">
        <w:rPr>
          <w:lang w:val="sr-Cyrl-RS"/>
        </w:rPr>
        <w:t>2</w:t>
      </w:r>
      <w:r>
        <w:t>.год. имали смо</w:t>
      </w:r>
      <w:r w:rsidR="00491DC3">
        <w:t xml:space="preserve"> током године</w:t>
      </w:r>
      <w:r w:rsidR="00D6612D">
        <w:t xml:space="preserve"> </w:t>
      </w:r>
      <w:r w:rsidR="00491DC3">
        <w:t xml:space="preserve"> 3 неуговор</w:t>
      </w:r>
      <w:r w:rsidR="00D6612D">
        <w:t>ена радника.</w:t>
      </w:r>
      <w:r w:rsidR="009A688B">
        <w:t xml:space="preserve"> Укупне плате ових радника износе </w:t>
      </w:r>
      <w:r w:rsidR="0089720E">
        <w:rPr>
          <w:lang w:val="sr-Cyrl-RS"/>
        </w:rPr>
        <w:t>5.</w:t>
      </w:r>
      <w:r w:rsidR="00071B65">
        <w:rPr>
          <w:lang w:val="sr-Cyrl-RS"/>
        </w:rPr>
        <w:t>517.222,38</w:t>
      </w:r>
      <w:r w:rsidR="009A688B">
        <w:t xml:space="preserve"> дин.</w:t>
      </w:r>
      <w:r w:rsidR="00491DC3">
        <w:t xml:space="preserve"> </w:t>
      </w:r>
      <w:r w:rsidR="0089720E">
        <w:rPr>
          <w:lang w:val="sr-Cyrl-RS"/>
        </w:rPr>
        <w:t xml:space="preserve">Плате ових радника финансирала је локална самоуправа. </w:t>
      </w:r>
    </w:p>
    <w:p w14:paraId="77CEEDD6" w14:textId="77777777" w:rsidR="00274973" w:rsidRDefault="00274973" w:rsidP="00C63578">
      <w:pPr>
        <w:jc w:val="both"/>
      </w:pPr>
    </w:p>
    <w:p w14:paraId="5887106B" w14:textId="1D894A1D" w:rsidR="009B6B5C" w:rsidRDefault="00715DA1" w:rsidP="009B6B5C">
      <w:pPr>
        <w:jc w:val="both"/>
      </w:pPr>
      <w:r>
        <w:t>По завршном р</w:t>
      </w:r>
      <w:r w:rsidR="0091405E">
        <w:t>ачуну за 2</w:t>
      </w:r>
      <w:r w:rsidR="001D16F7">
        <w:t>02</w:t>
      </w:r>
      <w:r w:rsidR="00071B65">
        <w:rPr>
          <w:lang w:val="sr-Cyrl-RS"/>
        </w:rPr>
        <w:t>2</w:t>
      </w:r>
      <w:r w:rsidR="00446F1E">
        <w:t>.год. ненаплаћена потра</w:t>
      </w:r>
      <w:r w:rsidR="001D16F7">
        <w:t xml:space="preserve">живања су износила </w:t>
      </w:r>
      <w:r w:rsidR="000850B6">
        <w:rPr>
          <w:lang w:val="sr-Cyrl-RS"/>
        </w:rPr>
        <w:t>10.093.662,65</w:t>
      </w:r>
      <w:r w:rsidR="00446F1E">
        <w:t xml:space="preserve"> дин, </w:t>
      </w:r>
    </w:p>
    <w:p w14:paraId="508DC571" w14:textId="5B5CA372" w:rsidR="00274973" w:rsidRPr="009B6B5C" w:rsidRDefault="00446F1E" w:rsidP="009B6B5C">
      <w:pPr>
        <w:jc w:val="both"/>
      </w:pPr>
      <w:r>
        <w:t>од чега су потраживања од Републичког фонда за здр</w:t>
      </w:r>
      <w:r w:rsidR="001D16F7">
        <w:t>авствено осигурање за</w:t>
      </w:r>
      <w:r w:rsidR="00887DE8">
        <w:t xml:space="preserve"> неисплаћени коначан обрачун плате за децембар и дуг по коначном обрачун</w:t>
      </w:r>
      <w:r w:rsidR="001D16F7">
        <w:t xml:space="preserve">у за остале намене </w:t>
      </w:r>
      <w:r w:rsidR="00071B65">
        <w:rPr>
          <w:lang w:val="sr-Cyrl-RS"/>
        </w:rPr>
        <w:t>9.794.749,81</w:t>
      </w:r>
      <w:r w:rsidR="001D16F7">
        <w:t xml:space="preserve"> дин, а </w:t>
      </w:r>
      <w:r w:rsidR="00071B65">
        <w:rPr>
          <w:lang w:val="sr-Cyrl-RS"/>
        </w:rPr>
        <w:t>298.912,84</w:t>
      </w:r>
      <w:r>
        <w:t xml:space="preserve"> дин потраживања</w:t>
      </w:r>
      <w:r w:rsidR="00E91666">
        <w:t xml:space="preserve"> од привредних субјеката и боловања преко 30 дана. </w:t>
      </w:r>
      <w:r w:rsidR="00E26556">
        <w:t xml:space="preserve"> У </w:t>
      </w:r>
      <w:r w:rsidR="00E91666">
        <w:t>20</w:t>
      </w:r>
      <w:r w:rsidR="0089720E">
        <w:rPr>
          <w:lang w:val="sr-Cyrl-RS"/>
        </w:rPr>
        <w:t>2</w:t>
      </w:r>
      <w:r w:rsidR="00071B65">
        <w:rPr>
          <w:lang w:val="sr-Cyrl-RS"/>
        </w:rPr>
        <w:t>1</w:t>
      </w:r>
      <w:r>
        <w:t>.год укупна потра</w:t>
      </w:r>
      <w:r w:rsidR="00775F7B">
        <w:t xml:space="preserve">живања су износила </w:t>
      </w:r>
      <w:r w:rsidR="0089720E">
        <w:rPr>
          <w:lang w:val="sr-Cyrl-RS"/>
        </w:rPr>
        <w:t>2</w:t>
      </w:r>
      <w:r w:rsidR="00071B65">
        <w:rPr>
          <w:lang w:val="sr-Cyrl-RS"/>
        </w:rPr>
        <w:t>0.926.734,01</w:t>
      </w:r>
      <w:r w:rsidR="00775F7B">
        <w:t xml:space="preserve"> </w:t>
      </w:r>
      <w:r>
        <w:t xml:space="preserve">дин. Од тога потраживања од Републичког фонда за здравствено осигурање </w:t>
      </w:r>
      <w:r w:rsidR="0091405E">
        <w:t xml:space="preserve">зa лекове </w:t>
      </w:r>
      <w:r w:rsidR="00887DE8">
        <w:t xml:space="preserve"> неисплаћени коначки обрачун плате за децембар и дуг по коначном обрачун</w:t>
      </w:r>
      <w:r w:rsidR="00775F7B">
        <w:t>у за остале намене 1</w:t>
      </w:r>
      <w:r w:rsidR="00A07DCC">
        <w:rPr>
          <w:lang w:val="sr-Cyrl-RS"/>
        </w:rPr>
        <w:t>3.</w:t>
      </w:r>
      <w:r w:rsidR="00071B65">
        <w:rPr>
          <w:lang w:val="sr-Cyrl-RS"/>
        </w:rPr>
        <w:t>868.621,83</w:t>
      </w:r>
      <w:r w:rsidR="0091405E">
        <w:t xml:space="preserve"> </w:t>
      </w:r>
      <w:r w:rsidR="00715DA1">
        <w:t xml:space="preserve"> дин, а</w:t>
      </w:r>
      <w:r>
        <w:t xml:space="preserve"> од привредни</w:t>
      </w:r>
      <w:r w:rsidR="00E26556">
        <w:t>х суб</w:t>
      </w:r>
      <w:r w:rsidR="0091405E">
        <w:t>јеката</w:t>
      </w:r>
      <w:r w:rsidR="009B4595">
        <w:t>, репрограм дуга према добављачу „Phoenix Pharma“ Beograd</w:t>
      </w:r>
      <w:r w:rsidR="0091405E">
        <w:t xml:space="preserve"> и бол</w:t>
      </w:r>
      <w:r w:rsidR="00775F7B">
        <w:t xml:space="preserve">ована преко 30 дана </w:t>
      </w:r>
      <w:r w:rsidR="00071B65">
        <w:rPr>
          <w:lang w:val="sr-Cyrl-RS"/>
        </w:rPr>
        <w:t>7.058.112,18</w:t>
      </w:r>
      <w:r w:rsidR="00E26556">
        <w:t xml:space="preserve"> дин.</w:t>
      </w:r>
      <w:r>
        <w:t xml:space="preserve"> </w:t>
      </w:r>
    </w:p>
    <w:p w14:paraId="69DC6175" w14:textId="77777777" w:rsidR="00446F1E" w:rsidRDefault="00446F1E" w:rsidP="00C63578">
      <w:pPr>
        <w:jc w:val="both"/>
      </w:pPr>
    </w:p>
    <w:p w14:paraId="21BCC189" w14:textId="1ED8C6C5" w:rsidR="00A0185F" w:rsidRPr="00C43643" w:rsidRDefault="00446F1E" w:rsidP="00C63578">
      <w:pPr>
        <w:jc w:val="both"/>
        <w:rPr>
          <w:lang w:val="sr-Cyrl-RS"/>
        </w:rPr>
      </w:pPr>
      <w:r>
        <w:t>Обавезе пре</w:t>
      </w:r>
      <w:r w:rsidR="00651021">
        <w:t>ма добављачима на дан 31.12.202</w:t>
      </w:r>
      <w:r w:rsidR="00A86D77">
        <w:rPr>
          <w:lang w:val="sr-Cyrl-RS"/>
        </w:rPr>
        <w:t>2</w:t>
      </w:r>
      <w:r w:rsidR="00651021">
        <w:t xml:space="preserve"> год. су износиле </w:t>
      </w:r>
      <w:r w:rsidR="00E17D73">
        <w:rPr>
          <w:lang w:val="sr-Cyrl-RS"/>
        </w:rPr>
        <w:t>5.748.463,01</w:t>
      </w:r>
      <w:r>
        <w:t xml:space="preserve"> дин. Од тога </w:t>
      </w:r>
      <w:r w:rsidR="00C96A46">
        <w:t xml:space="preserve"> обавезе за ампулиране леков</w:t>
      </w:r>
      <w:r w:rsidR="00651021">
        <w:t>е и лек сандостатин 1.</w:t>
      </w:r>
      <w:r w:rsidR="00E17D73">
        <w:rPr>
          <w:lang w:val="sr-Cyrl-RS"/>
        </w:rPr>
        <w:t>684.947,10</w:t>
      </w:r>
      <w:r w:rsidR="00774636">
        <w:rPr>
          <w:lang w:val="sr-Cyrl-RS"/>
        </w:rPr>
        <w:t xml:space="preserve"> дин,</w:t>
      </w:r>
      <w:r>
        <w:t xml:space="preserve"> </w:t>
      </w:r>
      <w:r w:rsidR="00044E51">
        <w:t>обавезе за санитетски и м</w:t>
      </w:r>
      <w:r w:rsidR="00651021">
        <w:t>едицински материјал 1.0</w:t>
      </w:r>
      <w:r w:rsidR="00E17D73">
        <w:rPr>
          <w:lang w:val="sr-Cyrl-RS"/>
        </w:rPr>
        <w:t>99.882,33</w:t>
      </w:r>
      <w:r w:rsidR="00044E51">
        <w:t xml:space="preserve"> дин,</w:t>
      </w:r>
      <w:r w:rsidR="00637CA2">
        <w:t xml:space="preserve"> оба</w:t>
      </w:r>
      <w:r w:rsidR="002725FD">
        <w:t>ве</w:t>
      </w:r>
      <w:r w:rsidR="00C96A46">
        <w:t xml:space="preserve">зе за ПТТ услуге </w:t>
      </w:r>
      <w:r w:rsidR="00651021">
        <w:t>11</w:t>
      </w:r>
      <w:r w:rsidR="00E17D73">
        <w:rPr>
          <w:lang w:val="sr-Cyrl-RS"/>
        </w:rPr>
        <w:t>4.782,16</w:t>
      </w:r>
      <w:r w:rsidR="00044E51">
        <w:t xml:space="preserve"> дин, обавезе према јавним и </w:t>
      </w:r>
      <w:r w:rsidR="00637CA2">
        <w:t>к</w:t>
      </w:r>
      <w:r w:rsidR="000E082D">
        <w:t xml:space="preserve">омуналним предузећима </w:t>
      </w:r>
      <w:r w:rsidR="00774636">
        <w:rPr>
          <w:lang w:val="sr-Cyrl-RS"/>
        </w:rPr>
        <w:t>1</w:t>
      </w:r>
      <w:r w:rsidR="00F3485D">
        <w:rPr>
          <w:lang w:val="sr-Cyrl-RS"/>
        </w:rPr>
        <w:t>77.804,00</w:t>
      </w:r>
      <w:r w:rsidR="00044E51">
        <w:t xml:space="preserve"> дин,</w:t>
      </w:r>
      <w:r w:rsidR="00297094">
        <w:t xml:space="preserve"> о</w:t>
      </w:r>
      <w:r w:rsidR="00651021">
        <w:t>бавезе за енергенте 2.</w:t>
      </w:r>
      <w:r w:rsidR="00E17D73">
        <w:rPr>
          <w:lang w:val="sr-Cyrl-RS"/>
        </w:rPr>
        <w:t>614.898,71</w:t>
      </w:r>
      <w:r w:rsidR="00637CA2">
        <w:t xml:space="preserve"> д</w:t>
      </w:r>
      <w:r w:rsidR="00651021">
        <w:t xml:space="preserve">ин и остале обавезе </w:t>
      </w:r>
      <w:r w:rsidR="00E17D73">
        <w:rPr>
          <w:lang w:val="sr-Cyrl-RS"/>
        </w:rPr>
        <w:t>56.148,71</w:t>
      </w:r>
      <w:r w:rsidR="00124585">
        <w:t xml:space="preserve"> дин. По завршном рачуну за 20</w:t>
      </w:r>
      <w:r w:rsidR="0050507A">
        <w:t>2</w:t>
      </w:r>
      <w:r w:rsidR="00A86D77">
        <w:rPr>
          <w:lang w:val="sr-Cyrl-RS"/>
        </w:rPr>
        <w:t>1</w:t>
      </w:r>
      <w:r w:rsidR="00044E51">
        <w:t xml:space="preserve"> год. укупне о</w:t>
      </w:r>
      <w:r w:rsidR="00124585">
        <w:t xml:space="preserve">бавезе су износиле </w:t>
      </w:r>
      <w:r w:rsidR="00A86D77">
        <w:rPr>
          <w:lang w:val="sr-Cyrl-RS"/>
        </w:rPr>
        <w:t>11.969.525,91</w:t>
      </w:r>
      <w:r w:rsidR="00044E51">
        <w:t xml:space="preserve"> дин. Од тога обавезе за лекове на рецепт и</w:t>
      </w:r>
      <w:r w:rsidR="00124585">
        <w:t xml:space="preserve"> помагала на налог </w:t>
      </w:r>
      <w:r w:rsidR="00A86D77">
        <w:rPr>
          <w:lang w:val="sr-Cyrl-RS"/>
        </w:rPr>
        <w:t>4.886.786,65</w:t>
      </w:r>
      <w:r w:rsidR="00C96A46">
        <w:t xml:space="preserve"> дин,</w:t>
      </w:r>
      <w:r w:rsidR="00124585">
        <w:t xml:space="preserve"> обавезе за ампулиране лекове и лек сандостатин 1.</w:t>
      </w:r>
      <w:r w:rsidR="00A86D77">
        <w:rPr>
          <w:lang w:val="sr-Cyrl-RS"/>
        </w:rPr>
        <w:t>995.407,55</w:t>
      </w:r>
      <w:r w:rsidR="00124585">
        <w:t xml:space="preserve"> дин, обавезе за санитетски и медицински материјал </w:t>
      </w:r>
      <w:r w:rsidR="0050507A">
        <w:t>1.0</w:t>
      </w:r>
      <w:r w:rsidR="00A86D77">
        <w:rPr>
          <w:lang w:val="sr-Cyrl-RS"/>
        </w:rPr>
        <w:t>66.446,70</w:t>
      </w:r>
      <w:r w:rsidR="00651021">
        <w:t xml:space="preserve"> дин, обавезе за ПТТ услуге 1</w:t>
      </w:r>
      <w:r w:rsidR="0050507A">
        <w:t>1</w:t>
      </w:r>
      <w:r w:rsidR="00A86D77">
        <w:rPr>
          <w:lang w:val="sr-Cyrl-RS"/>
        </w:rPr>
        <w:t>6.855,58</w:t>
      </w:r>
      <w:r w:rsidR="00651021">
        <w:t xml:space="preserve"> дин, обавезе према јавним и комуналним предузећима </w:t>
      </w:r>
      <w:r w:rsidR="00A86D77">
        <w:rPr>
          <w:lang w:val="sr-Cyrl-RS"/>
        </w:rPr>
        <w:t>153.255,82</w:t>
      </w:r>
      <w:r w:rsidR="00651021">
        <w:t xml:space="preserve"> дин, обавезе за енергенте </w:t>
      </w:r>
      <w:r w:rsidR="00073ABA">
        <w:t>2.</w:t>
      </w:r>
      <w:r w:rsidR="00A86D77">
        <w:rPr>
          <w:lang w:val="sr-Cyrl-RS"/>
        </w:rPr>
        <w:t>713.506,43</w:t>
      </w:r>
      <w:r w:rsidR="00651021">
        <w:t xml:space="preserve"> дин и остале обавезе 1.</w:t>
      </w:r>
      <w:r w:rsidR="00A86D77">
        <w:rPr>
          <w:lang w:val="sr-Cyrl-RS"/>
        </w:rPr>
        <w:t>037.267,18</w:t>
      </w:r>
      <w:r w:rsidR="00C43643">
        <w:t xml:space="preserve"> </w:t>
      </w:r>
      <w:r w:rsidR="00C43643">
        <w:rPr>
          <w:lang w:val="sr-Cyrl-RS"/>
        </w:rPr>
        <w:t>дин.</w:t>
      </w:r>
    </w:p>
    <w:p w14:paraId="6159661B" w14:textId="77777777" w:rsidR="00A0185F" w:rsidRDefault="00A0185F" w:rsidP="00C63578">
      <w:pPr>
        <w:jc w:val="both"/>
      </w:pPr>
    </w:p>
    <w:p w14:paraId="3DAF02A2" w14:textId="0726E3DB" w:rsidR="0042633B" w:rsidRPr="00DE4919" w:rsidRDefault="00A0185F" w:rsidP="00C63578">
      <w:pPr>
        <w:jc w:val="both"/>
      </w:pPr>
      <w:r>
        <w:lastRenderedPageBreak/>
        <w:t xml:space="preserve">По коначном обрачуну са здравстеним установама Републички фонд за здравствено осигурање је обрачунао дуг према Дому Здравља </w:t>
      </w:r>
      <w:r w:rsidR="00DE4919">
        <w:t>Жабаљ за плате у примарној</w:t>
      </w:r>
      <w:r w:rsidR="00A867E2">
        <w:t xml:space="preserve"> з</w:t>
      </w:r>
      <w:r w:rsidR="00732B59">
        <w:t xml:space="preserve">дравственој заштити </w:t>
      </w:r>
      <w:r w:rsidR="00F3485D">
        <w:rPr>
          <w:lang w:val="sr-Cyrl-RS"/>
        </w:rPr>
        <w:t>10.082.086,66</w:t>
      </w:r>
      <w:r w:rsidR="00752306">
        <w:t xml:space="preserve"> дин и</w:t>
      </w:r>
      <w:r w:rsidR="00DE4919">
        <w:t xml:space="preserve"> стоматолошко</w:t>
      </w:r>
      <w:r w:rsidR="00A867E2">
        <w:t>ј</w:t>
      </w:r>
      <w:r w:rsidR="00732B59">
        <w:t xml:space="preserve"> здравственој заштити </w:t>
      </w:r>
      <w:r w:rsidR="00F3485D">
        <w:rPr>
          <w:lang w:val="sr-Cyrl-RS"/>
        </w:rPr>
        <w:t>1.057.128</w:t>
      </w:r>
      <w:r w:rsidR="00732B59">
        <w:t>,0</w:t>
      </w:r>
      <w:r w:rsidR="00F3485D">
        <w:rPr>
          <w:lang w:val="sr-Cyrl-RS"/>
        </w:rPr>
        <w:t>9</w:t>
      </w:r>
      <w:r w:rsidR="00DE4919">
        <w:t xml:space="preserve"> дин. Обрачунати</w:t>
      </w:r>
      <w:r w:rsidR="00A867E2">
        <w:t xml:space="preserve"> дуг за извршене услуге </w:t>
      </w:r>
      <w:r w:rsidR="00EF3E43">
        <w:t>у примарној здравственој заштити</w:t>
      </w:r>
      <w:r w:rsidR="00E52CF8">
        <w:t xml:space="preserve"> и</w:t>
      </w:r>
      <w:r w:rsidR="005F31CC">
        <w:rPr>
          <w:lang w:val="sr-Cyrl-RS"/>
        </w:rPr>
        <w:t>зноси за</w:t>
      </w:r>
      <w:r w:rsidR="00732B59">
        <w:t xml:space="preserve"> енергенте </w:t>
      </w:r>
      <w:r w:rsidR="00E05011">
        <w:rPr>
          <w:lang w:val="sr-Cyrl-RS"/>
        </w:rPr>
        <w:t>1.</w:t>
      </w:r>
      <w:r w:rsidR="005F31CC">
        <w:rPr>
          <w:lang w:val="sr-Cyrl-RS"/>
        </w:rPr>
        <w:t>540.903,86</w:t>
      </w:r>
      <w:r w:rsidR="00E52CF8">
        <w:t xml:space="preserve"> </w:t>
      </w:r>
      <w:r w:rsidR="00E05011">
        <w:rPr>
          <w:lang w:val="sr-Cyrl-RS"/>
        </w:rPr>
        <w:t>дин,</w:t>
      </w:r>
      <w:r w:rsidR="00EF3E43">
        <w:t xml:space="preserve">  санитетски и</w:t>
      </w:r>
      <w:r w:rsidR="00732B59">
        <w:t xml:space="preserve"> медицински материјал </w:t>
      </w:r>
      <w:r w:rsidR="005F31CC">
        <w:rPr>
          <w:lang w:val="sr-Cyrl-RS"/>
        </w:rPr>
        <w:t>504.409,57</w:t>
      </w:r>
      <w:r w:rsidR="00EF3E43">
        <w:t xml:space="preserve"> дин</w:t>
      </w:r>
      <w:r w:rsidR="00E05011">
        <w:rPr>
          <w:lang w:val="sr-Cyrl-RS"/>
        </w:rPr>
        <w:t xml:space="preserve">, </w:t>
      </w:r>
      <w:r w:rsidR="005F31CC">
        <w:rPr>
          <w:lang w:val="sr-Cyrl-RS"/>
        </w:rPr>
        <w:t>финансирање инвалида 52.019,50 дин</w:t>
      </w:r>
      <w:r w:rsidR="00C657E8">
        <w:rPr>
          <w:lang w:val="sr-Cyrl-RS"/>
        </w:rPr>
        <w:t xml:space="preserve">, </w:t>
      </w:r>
      <w:r w:rsidR="005F31CC">
        <w:rPr>
          <w:lang w:val="sr-Cyrl-RS"/>
        </w:rPr>
        <w:t>плате 7.547.853,36 дин, и прековремени рад изнад 32сата 44.068,81 дин, лекове изнад уговорене накнаде 379.938,24 дин и медицинске гасове 12.893,32 дин.</w:t>
      </w:r>
      <w:r w:rsidR="00C657E8">
        <w:rPr>
          <w:lang w:val="sr-Cyrl-RS"/>
        </w:rPr>
        <w:t xml:space="preserve"> </w:t>
      </w:r>
      <w:r w:rsidR="005F31CC">
        <w:rPr>
          <w:lang w:val="sr-Cyrl-RS"/>
        </w:rPr>
        <w:t xml:space="preserve">Аванс је обрачунат за материјалне и остале трошкове у примарној здравственој заштити 958.037,93 дин, и за лекове у здравственој установи 386.427,01 дин. У стоматолошкој здравственој заштити дуг се састоји из дуга за плате 1.007.736,77 дин, и материјалне и остале трошкове у стоматологији 49.391,32 дин. </w:t>
      </w:r>
    </w:p>
    <w:p w14:paraId="7E04DF1C" w14:textId="77777777" w:rsidR="00ED3E4C" w:rsidRDefault="00ED3E4C" w:rsidP="00C63578">
      <w:pPr>
        <w:jc w:val="both"/>
      </w:pPr>
    </w:p>
    <w:p w14:paraId="1BF02258" w14:textId="7DBE0DEC" w:rsidR="00ED3E4C" w:rsidRPr="00BB2E04" w:rsidRDefault="00732B59" w:rsidP="00C63578">
      <w:pPr>
        <w:jc w:val="both"/>
        <w:rPr>
          <w:lang w:val="sr-Cyrl-RS"/>
        </w:rPr>
      </w:pPr>
      <w:r>
        <w:t>Залихе на дан 31.12.202</w:t>
      </w:r>
      <w:r w:rsidR="00AC3A7F">
        <w:rPr>
          <w:lang w:val="sr-Cyrl-RS"/>
        </w:rPr>
        <w:t>2</w:t>
      </w:r>
      <w:r w:rsidR="00C600ED">
        <w:t>.год. износиле</w:t>
      </w:r>
      <w:r w:rsidR="007A3F5D">
        <w:t xml:space="preserve"> су </w:t>
      </w:r>
      <w:r w:rsidR="003D4486">
        <w:rPr>
          <w:lang w:val="sr-Cyrl-RS"/>
        </w:rPr>
        <w:t>2.274.258,97</w:t>
      </w:r>
      <w:r w:rsidR="007A3F5D">
        <w:t xml:space="preserve"> дин, и односе се на укупне залихе </w:t>
      </w:r>
      <w:r w:rsidR="00ED3E4C">
        <w:t xml:space="preserve"> центра</w:t>
      </w:r>
      <w:r w:rsidR="007A3F5D">
        <w:t>лног магацина. На дан 31.12.20</w:t>
      </w:r>
      <w:r w:rsidR="00C657E8">
        <w:rPr>
          <w:lang w:val="sr-Cyrl-RS"/>
        </w:rPr>
        <w:t>2</w:t>
      </w:r>
      <w:r w:rsidR="005F31CC">
        <w:rPr>
          <w:lang w:val="sr-Cyrl-RS"/>
        </w:rPr>
        <w:t>1</w:t>
      </w:r>
      <w:r w:rsidR="00ED3E4C">
        <w:t>.год.</w:t>
      </w:r>
      <w:r w:rsidR="00BB2E04">
        <w:rPr>
          <w:lang w:val="sr-Cyrl-RS"/>
        </w:rPr>
        <w:t xml:space="preserve"> ове</w:t>
      </w:r>
      <w:r w:rsidR="00ED3E4C">
        <w:t xml:space="preserve"> </w:t>
      </w:r>
      <w:r w:rsidR="00364F36">
        <w:t>залихе су износи</w:t>
      </w:r>
      <w:r w:rsidR="007A3F5D">
        <w:t xml:space="preserve">ле </w:t>
      </w:r>
      <w:r w:rsidR="00AC3A7F">
        <w:rPr>
          <w:lang w:val="sr-Cyrl-RS"/>
        </w:rPr>
        <w:t>2.116.988,92</w:t>
      </w:r>
      <w:r w:rsidR="00ED3E4C">
        <w:t xml:space="preserve"> ди</w:t>
      </w:r>
      <w:r w:rsidR="00BB2E04">
        <w:rPr>
          <w:lang w:val="sr-Cyrl-RS"/>
        </w:rPr>
        <w:t>н.</w:t>
      </w:r>
    </w:p>
    <w:p w14:paraId="66625678" w14:textId="77777777" w:rsidR="00074492" w:rsidRPr="00074492" w:rsidRDefault="00074492" w:rsidP="00C63578">
      <w:pPr>
        <w:jc w:val="both"/>
      </w:pPr>
    </w:p>
    <w:p w14:paraId="659C24E4" w14:textId="0F352395" w:rsidR="00C03229" w:rsidRPr="0099022A" w:rsidRDefault="00C03229" w:rsidP="00C63578">
      <w:pPr>
        <w:jc w:val="both"/>
      </w:pPr>
      <w:r>
        <w:t>У прилогу овог извештаја налази се структура потражи</w:t>
      </w:r>
      <w:r w:rsidR="0038379D">
        <w:t>вања, оба</w:t>
      </w:r>
      <w:r w:rsidR="00651021">
        <w:t>веза и залиха  на дан 31.12.202</w:t>
      </w:r>
      <w:r w:rsidR="003D4486">
        <w:rPr>
          <w:lang w:val="sr-Cyrl-RS"/>
        </w:rPr>
        <w:t>2</w:t>
      </w:r>
      <w:r>
        <w:t xml:space="preserve">.год. </w:t>
      </w:r>
      <w:r w:rsidR="0099022A">
        <w:t>који су саст</w:t>
      </w:r>
      <w:r w:rsidR="00364F36">
        <w:t>авни део Завршног рачу</w:t>
      </w:r>
      <w:r w:rsidR="00651021">
        <w:t>на за 202</w:t>
      </w:r>
      <w:r w:rsidR="003D4486">
        <w:rPr>
          <w:lang w:val="sr-Cyrl-RS"/>
        </w:rPr>
        <w:t>2</w:t>
      </w:r>
      <w:r w:rsidR="0099022A">
        <w:t xml:space="preserve">.год. (образац 6,7, и 8). </w:t>
      </w:r>
    </w:p>
    <w:p w14:paraId="32401CDD" w14:textId="77777777" w:rsidR="00074492" w:rsidRPr="00074492" w:rsidRDefault="00074492" w:rsidP="00C63578">
      <w:pPr>
        <w:jc w:val="both"/>
      </w:pPr>
    </w:p>
    <w:p w14:paraId="60A0228D" w14:textId="37997BFF" w:rsidR="00314A78" w:rsidRDefault="00C03229" w:rsidP="00C63578">
      <w:pPr>
        <w:jc w:val="both"/>
      </w:pPr>
      <w:r>
        <w:t xml:space="preserve">Према </w:t>
      </w:r>
      <w:r w:rsidR="007A3F5D">
        <w:t>попису имовине на дан 31.12.202</w:t>
      </w:r>
      <w:r w:rsidR="003D4486">
        <w:rPr>
          <w:lang w:val="sr-Cyrl-RS"/>
        </w:rPr>
        <w:t>2</w:t>
      </w:r>
      <w:r w:rsidR="00885B46">
        <w:t>.</w:t>
      </w:r>
      <w:r w:rsidR="007A3F5D">
        <w:t>год. р</w:t>
      </w:r>
      <w:r w:rsidR="00314A78">
        <w:t>асход залиха централног магацина због истека рока трајања</w:t>
      </w:r>
      <w:r w:rsidR="00FA25CE">
        <w:t xml:space="preserve">, </w:t>
      </w:r>
      <w:r w:rsidR="00230BE9">
        <w:t xml:space="preserve">растура и лома није било. </w:t>
      </w:r>
      <w:r w:rsidR="00314A78">
        <w:t xml:space="preserve"> Расход дотрајале опреме због непостојања употреб</w:t>
      </w:r>
      <w:r w:rsidR="00752306">
        <w:t>не вр</w:t>
      </w:r>
      <w:r w:rsidR="007A3F5D">
        <w:t xml:space="preserve">едности износи </w:t>
      </w:r>
      <w:r w:rsidR="00314761">
        <w:rPr>
          <w:lang w:val="sr-Cyrl-RS"/>
        </w:rPr>
        <w:t>2.637.982,22</w:t>
      </w:r>
      <w:r w:rsidR="00314A78">
        <w:t xml:space="preserve"> дин.</w:t>
      </w:r>
      <w:r w:rsidR="007A3F5D">
        <w:t xml:space="preserve">, и обухвата  </w:t>
      </w:r>
      <w:r w:rsidR="00BB2E04">
        <w:rPr>
          <w:lang w:val="sr-Cyrl-RS"/>
        </w:rPr>
        <w:t xml:space="preserve">медицинску опрему </w:t>
      </w:r>
      <w:r w:rsidR="00314761">
        <w:rPr>
          <w:lang w:val="sr-Cyrl-RS"/>
        </w:rPr>
        <w:t>467.362,72</w:t>
      </w:r>
      <w:r w:rsidR="00BB2E04">
        <w:rPr>
          <w:lang w:val="sr-Cyrl-RS"/>
        </w:rPr>
        <w:t xml:space="preserve">дин, рачунаре </w:t>
      </w:r>
      <w:r w:rsidR="00314761">
        <w:rPr>
          <w:lang w:val="sr-Cyrl-RS"/>
        </w:rPr>
        <w:t>39.851,53</w:t>
      </w:r>
      <w:r w:rsidR="00BB2E04">
        <w:rPr>
          <w:lang w:val="sr-Cyrl-RS"/>
        </w:rPr>
        <w:t xml:space="preserve"> дин, намештај </w:t>
      </w:r>
      <w:r w:rsidR="00314761">
        <w:rPr>
          <w:lang w:val="sr-Cyrl-RS"/>
        </w:rPr>
        <w:t>51.376,69</w:t>
      </w:r>
      <w:r w:rsidR="00BB2E04">
        <w:rPr>
          <w:lang w:val="sr-Cyrl-RS"/>
        </w:rPr>
        <w:t xml:space="preserve"> дин, и опрему за телекомуникацију </w:t>
      </w:r>
      <w:r w:rsidR="00314761">
        <w:rPr>
          <w:lang w:val="sr-Cyrl-RS"/>
        </w:rPr>
        <w:t>1.416</w:t>
      </w:r>
      <w:r w:rsidR="00BB2E04">
        <w:rPr>
          <w:lang w:val="sr-Cyrl-RS"/>
        </w:rPr>
        <w:t>,00 дин</w:t>
      </w:r>
      <w:r w:rsidR="00C70991">
        <w:rPr>
          <w:lang w:val="sr-Cyrl-RS"/>
        </w:rPr>
        <w:t>,</w:t>
      </w:r>
      <w:r w:rsidR="00314761">
        <w:rPr>
          <w:lang w:val="sr-Cyrl-RS"/>
        </w:rPr>
        <w:t xml:space="preserve"> електронска опрема 73.818,51 дин</w:t>
      </w:r>
      <w:r w:rsidR="00C70991">
        <w:rPr>
          <w:lang w:val="sr-Cyrl-RS"/>
        </w:rPr>
        <w:t>, лабораторијска опрема 2.004.156,77 дин</w:t>
      </w:r>
      <w:r w:rsidR="00BB2E04">
        <w:rPr>
          <w:lang w:val="sr-Cyrl-RS"/>
        </w:rPr>
        <w:t>.</w:t>
      </w:r>
      <w:r w:rsidR="00FA25CE">
        <w:t xml:space="preserve"> </w:t>
      </w:r>
      <w:r w:rsidR="007A3F5D">
        <w:t>Отпис</w:t>
      </w:r>
      <w:r w:rsidR="009927C9">
        <w:t xml:space="preserve"> ненаплаћен</w:t>
      </w:r>
      <w:r w:rsidR="007A3F5D">
        <w:t>их</w:t>
      </w:r>
      <w:r w:rsidR="00885B46">
        <w:t xml:space="preserve"> по</w:t>
      </w:r>
      <w:r w:rsidR="007A3F5D">
        <w:t xml:space="preserve">траживања нисмо имали. </w:t>
      </w:r>
      <w:r w:rsidR="00B24146">
        <w:rPr>
          <w:lang w:val="sr-Cyrl-RS"/>
        </w:rPr>
        <w:t>Отписане су обавезе из пословања</w:t>
      </w:r>
      <w:r w:rsidR="00C70991">
        <w:rPr>
          <w:lang w:val="sr-Cyrl-RS"/>
        </w:rPr>
        <w:t xml:space="preserve"> износе 70.000,00 дин.</w:t>
      </w:r>
      <w:r w:rsidR="00314A78">
        <w:t xml:space="preserve"> Расходована основна средства приказана су у следећој табели:</w:t>
      </w:r>
    </w:p>
    <w:p w14:paraId="7A5A5402" w14:textId="77777777" w:rsidR="00314A78" w:rsidRDefault="00314A78" w:rsidP="00C63578">
      <w:pPr>
        <w:jc w:val="both"/>
      </w:pPr>
    </w:p>
    <w:p w14:paraId="7655DA4B" w14:textId="77777777" w:rsidR="00C82FA0" w:rsidRPr="00314A78" w:rsidRDefault="00314A78" w:rsidP="00C63578">
      <w:pPr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298"/>
        <w:gridCol w:w="1648"/>
      </w:tblGrid>
      <w:tr w:rsidR="00C82FA0" w14:paraId="3D41E497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45BF7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Р.Бр.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90225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Инв. Бр.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44977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                 Назив основног средства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362B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Отписана вредност</w:t>
            </w:r>
          </w:p>
        </w:tc>
      </w:tr>
      <w:tr w:rsidR="00C82FA0" w14:paraId="3D10C254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B4DF2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A15A2" w14:textId="7899A79F" w:rsidR="00C82FA0" w:rsidRPr="00A33CE2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AE7366">
              <w:rPr>
                <w:lang w:eastAsia="sr-Latn-CS"/>
              </w:rPr>
              <w:t xml:space="preserve"> </w:t>
            </w:r>
            <w:r w:rsidR="00C45AC1">
              <w:rPr>
                <w:lang w:eastAsia="sr-Latn-CS"/>
              </w:rPr>
              <w:t>1</w:t>
            </w:r>
            <w:r w:rsidR="00A33CE2">
              <w:rPr>
                <w:lang w:val="sr-Cyrl-RS" w:eastAsia="sr-Latn-CS"/>
              </w:rPr>
              <w:t>067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C9DBA" w14:textId="4C8A055A" w:rsidR="00C82FA0" w:rsidRPr="00A33CE2" w:rsidRDefault="00B24146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Штампач </w:t>
            </w:r>
            <w:r w:rsidR="00A33CE2">
              <w:rPr>
                <w:lang w:val="sr-Latn-RS" w:eastAsia="sr-Latn-CS"/>
              </w:rPr>
              <w:t>Epson LX-300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BB30C" w14:textId="0D2FA552" w:rsidR="00C82FA0" w:rsidRPr="00A33CE2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 </w:t>
            </w:r>
            <w:r w:rsidR="00A33CE2">
              <w:rPr>
                <w:lang w:eastAsia="sr-Latn-CS"/>
              </w:rPr>
              <w:t>17.331,64</w:t>
            </w:r>
          </w:p>
        </w:tc>
      </w:tr>
      <w:tr w:rsidR="00C82FA0" w14:paraId="17EE4C35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EACE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BB5F4" w14:textId="60BFB1A0" w:rsidR="00C82FA0" w:rsidRPr="00A33CE2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CA70A4">
              <w:rPr>
                <w:lang w:eastAsia="sr-Latn-CS"/>
              </w:rPr>
              <w:t xml:space="preserve"> </w:t>
            </w:r>
            <w:r w:rsidR="00A33CE2">
              <w:rPr>
                <w:lang w:val="sr-Cyrl-RS" w:eastAsia="sr-Latn-CS"/>
              </w:rPr>
              <w:t xml:space="preserve">  399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38AB" w14:textId="3A603566" w:rsidR="00C82FA0" w:rsidRPr="00132E39" w:rsidRDefault="00A33CE2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 писаћи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AC899" w14:textId="3941145B" w:rsidR="00C82FA0" w:rsidRPr="005B0635" w:rsidRDefault="005D084E">
            <w:pPr>
              <w:jc w:val="both"/>
              <w:rPr>
                <w:lang w:eastAsia="sr-Latn-CS"/>
              </w:rPr>
            </w:pPr>
            <w:r>
              <w:rPr>
                <w:lang w:eastAsia="sr-Latn-CS"/>
              </w:rPr>
              <w:t xml:space="preserve">      </w:t>
            </w:r>
            <w:r w:rsidR="00132E39">
              <w:rPr>
                <w:lang w:val="sr-Cyrl-RS" w:eastAsia="sr-Latn-CS"/>
              </w:rPr>
              <w:t xml:space="preserve">  </w:t>
            </w:r>
            <w:r w:rsidR="00A33CE2">
              <w:rPr>
                <w:lang w:val="sr-Cyrl-RS" w:eastAsia="sr-Latn-CS"/>
              </w:rPr>
              <w:t xml:space="preserve">   222,33</w:t>
            </w:r>
          </w:p>
        </w:tc>
      </w:tr>
      <w:tr w:rsidR="00C82FA0" w14:paraId="5A9B55C7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50B1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A5C0E" w14:textId="3E8EFDAD" w:rsidR="00C82FA0" w:rsidRPr="00A33CE2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CA70A4">
              <w:rPr>
                <w:lang w:eastAsia="sr-Latn-CS"/>
              </w:rPr>
              <w:t xml:space="preserve"> </w:t>
            </w:r>
            <w:r w:rsidR="005B0635">
              <w:rPr>
                <w:lang w:eastAsia="sr-Latn-CS"/>
              </w:rPr>
              <w:t>1</w:t>
            </w:r>
            <w:r w:rsidR="00A33CE2">
              <w:rPr>
                <w:lang w:val="sr-Cyrl-RS" w:eastAsia="sr-Latn-CS"/>
              </w:rPr>
              <w:t>169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A8968" w14:textId="36FDDF10" w:rsidR="00C82FA0" w:rsidRPr="00A33CE2" w:rsidRDefault="00A33CE2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Дактило столица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5298" w14:textId="36EFC5E6" w:rsidR="00C82FA0" w:rsidRPr="00A33CE2" w:rsidRDefault="00CA70A4" w:rsidP="00CA70A4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</w:t>
            </w:r>
            <w:r w:rsidR="00AE7366">
              <w:rPr>
                <w:lang w:eastAsia="sr-Latn-CS"/>
              </w:rPr>
              <w:t xml:space="preserve">   </w:t>
            </w:r>
            <w:r w:rsidR="00A33CE2">
              <w:rPr>
                <w:lang w:val="sr-Cyrl-RS" w:eastAsia="sr-Latn-CS"/>
              </w:rPr>
              <w:t>4.275,00</w:t>
            </w:r>
          </w:p>
        </w:tc>
      </w:tr>
      <w:tr w:rsidR="00C82FA0" w14:paraId="239CDC77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694DA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935B5" w14:textId="5C62AB16" w:rsidR="00C82FA0" w:rsidRPr="00A33CE2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AE7366">
              <w:rPr>
                <w:lang w:eastAsia="sr-Latn-CS"/>
              </w:rPr>
              <w:t xml:space="preserve"> </w:t>
            </w:r>
            <w:r w:rsidR="00132E39">
              <w:rPr>
                <w:lang w:eastAsia="sr-Latn-CS"/>
              </w:rPr>
              <w:t>1</w:t>
            </w:r>
            <w:r w:rsidR="00A33CE2">
              <w:rPr>
                <w:lang w:val="sr-Cyrl-RS" w:eastAsia="sr-Latn-CS"/>
              </w:rPr>
              <w:t>366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E114F" w14:textId="63D8EA6A" w:rsidR="00C82FA0" w:rsidRPr="00A33CE2" w:rsidRDefault="00A33CE2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Столица плава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AD227" w14:textId="11B11F4A" w:rsidR="00C82FA0" w:rsidRPr="00A33CE2" w:rsidRDefault="00C45AC1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5B0635">
              <w:rPr>
                <w:lang w:eastAsia="sr-Latn-CS"/>
              </w:rPr>
              <w:t xml:space="preserve">  </w:t>
            </w:r>
            <w:r w:rsidR="00A33CE2">
              <w:rPr>
                <w:lang w:val="sr-Cyrl-RS" w:eastAsia="sr-Latn-CS"/>
              </w:rPr>
              <w:t xml:space="preserve">  3.516,40</w:t>
            </w:r>
          </w:p>
        </w:tc>
      </w:tr>
      <w:tr w:rsidR="00C82FA0" w14:paraId="59F2B33E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280D8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5C079" w14:textId="4B7E34A7" w:rsidR="00C82FA0" w:rsidRPr="001E0EEF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AE7366">
              <w:rPr>
                <w:lang w:eastAsia="sr-Latn-CS"/>
              </w:rPr>
              <w:t xml:space="preserve"> </w:t>
            </w:r>
            <w:r w:rsidR="005B0635">
              <w:rPr>
                <w:lang w:eastAsia="sr-Latn-CS"/>
              </w:rPr>
              <w:t>1</w:t>
            </w:r>
            <w:r w:rsidR="001E0EEF">
              <w:rPr>
                <w:lang w:val="sr-Cyrl-RS" w:eastAsia="sr-Latn-CS"/>
              </w:rPr>
              <w:t>407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D247" w14:textId="0A11FA86" w:rsidR="00C82FA0" w:rsidRPr="001E0EEF" w:rsidRDefault="001E0EEF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Фискална каса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ABFC" w14:textId="14C18CA6" w:rsidR="00C82FA0" w:rsidRPr="001E0EEF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1E0EEF">
              <w:rPr>
                <w:lang w:val="sr-Cyrl-RS" w:eastAsia="sr-Latn-CS"/>
              </w:rPr>
              <w:t xml:space="preserve">  53.262,51</w:t>
            </w:r>
          </w:p>
        </w:tc>
      </w:tr>
      <w:tr w:rsidR="00C82FA0" w14:paraId="12FB2E13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3436A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16F2" w14:textId="60940CE5" w:rsidR="00C82FA0" w:rsidRPr="001E0EEF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5B0635">
              <w:rPr>
                <w:lang w:eastAsia="sr-Latn-CS"/>
              </w:rPr>
              <w:t xml:space="preserve"> </w:t>
            </w:r>
            <w:r w:rsidR="001E0EEF">
              <w:rPr>
                <w:lang w:val="sr-Cyrl-RS" w:eastAsia="sr-Latn-CS"/>
              </w:rPr>
              <w:t>1184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308CD" w14:textId="73EC0756" w:rsidR="00C82FA0" w:rsidRPr="001E0EEF" w:rsidRDefault="001E0EEF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Ласерски штампач </w:t>
            </w:r>
            <w:r>
              <w:rPr>
                <w:lang w:val="sr-Latn-RS" w:eastAsia="sr-Latn-CS"/>
              </w:rPr>
              <w:t>Canon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4D82" w14:textId="7AF318C5" w:rsidR="00C82FA0" w:rsidRPr="00866B7B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</w:t>
            </w:r>
            <w:r w:rsidR="00AE7366">
              <w:rPr>
                <w:lang w:eastAsia="sr-Latn-CS"/>
              </w:rPr>
              <w:t xml:space="preserve"> </w:t>
            </w:r>
            <w:r w:rsidR="001E0EEF">
              <w:rPr>
                <w:lang w:eastAsia="sr-Latn-CS"/>
              </w:rPr>
              <w:t>22.519,89</w:t>
            </w:r>
          </w:p>
        </w:tc>
      </w:tr>
      <w:tr w:rsidR="00C82FA0" w14:paraId="1B541DB2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34B12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3C5E8" w14:textId="2392450D" w:rsidR="00C82FA0" w:rsidRPr="001E0EEF" w:rsidRDefault="00C82FA0">
            <w:pPr>
              <w:jc w:val="both"/>
              <w:rPr>
                <w:lang w:val="sr-Latn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5B0635">
              <w:rPr>
                <w:lang w:eastAsia="sr-Latn-CS"/>
              </w:rPr>
              <w:t xml:space="preserve">   </w:t>
            </w:r>
            <w:r w:rsidR="001E0EEF">
              <w:rPr>
                <w:lang w:val="sr-Latn-RS" w:eastAsia="sr-Latn-CS"/>
              </w:rPr>
              <w:t>393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435A" w14:textId="3C451515" w:rsidR="00C82FA0" w:rsidRPr="001E0EEF" w:rsidRDefault="001E0EEF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Писаћи сто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A705" w14:textId="08D5943E" w:rsidR="00C82FA0" w:rsidRPr="001E0EEF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CA70A4">
              <w:rPr>
                <w:lang w:eastAsia="sr-Latn-CS"/>
              </w:rPr>
              <w:t xml:space="preserve"> </w:t>
            </w:r>
            <w:r w:rsidR="00C45AC1">
              <w:rPr>
                <w:lang w:eastAsia="sr-Latn-CS"/>
              </w:rPr>
              <w:t xml:space="preserve"> </w:t>
            </w:r>
            <w:r w:rsidR="00AE7366">
              <w:rPr>
                <w:lang w:eastAsia="sr-Latn-CS"/>
              </w:rPr>
              <w:t xml:space="preserve"> </w:t>
            </w:r>
            <w:r w:rsidR="005B0635">
              <w:rPr>
                <w:lang w:eastAsia="sr-Latn-CS"/>
              </w:rPr>
              <w:t xml:space="preserve">    </w:t>
            </w:r>
            <w:r w:rsidR="001E0EEF">
              <w:rPr>
                <w:lang w:val="sr-Cyrl-RS" w:eastAsia="sr-Latn-CS"/>
              </w:rPr>
              <w:t xml:space="preserve">  25,80</w:t>
            </w:r>
          </w:p>
        </w:tc>
      </w:tr>
      <w:tr w:rsidR="00C82FA0" w14:paraId="4F42FD43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F5F5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65A4" w14:textId="5B5CFA48" w:rsidR="00C82FA0" w:rsidRPr="00866B7B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B426DD">
              <w:rPr>
                <w:lang w:eastAsia="sr-Latn-CS"/>
              </w:rPr>
              <w:t xml:space="preserve"> </w:t>
            </w:r>
            <w:r w:rsidR="00866B7B">
              <w:rPr>
                <w:lang w:val="sr-Cyrl-RS" w:eastAsia="sr-Latn-CS"/>
              </w:rPr>
              <w:t>13</w:t>
            </w:r>
            <w:r w:rsidR="001E0EEF">
              <w:rPr>
                <w:lang w:val="sr-Cyrl-RS" w:eastAsia="sr-Latn-CS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AE971" w14:textId="67F7E8B1" w:rsidR="00C82FA0" w:rsidRPr="00866B7B" w:rsidRDefault="00866B7B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К</w:t>
            </w:r>
            <w:r w:rsidR="001E0EEF">
              <w:rPr>
                <w:lang w:val="sr-Cyrl-RS" w:eastAsia="sr-Latn-CS"/>
              </w:rPr>
              <w:t>алкулатор Олимпија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A7BFB" w14:textId="32D97DC1" w:rsidR="00C82FA0" w:rsidRPr="001E0EEF" w:rsidRDefault="00CA70A4" w:rsidP="00B426DD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1E0EEF">
              <w:rPr>
                <w:lang w:val="sr-Cyrl-RS" w:eastAsia="sr-Latn-CS"/>
              </w:rPr>
              <w:t xml:space="preserve">    9.263,00</w:t>
            </w:r>
          </w:p>
        </w:tc>
      </w:tr>
      <w:tr w:rsidR="00C82FA0" w14:paraId="13386389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CC34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8D110" w14:textId="219C905F" w:rsidR="00C82FA0" w:rsidRPr="001E0EEF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5B0635">
              <w:rPr>
                <w:lang w:eastAsia="sr-Latn-CS"/>
              </w:rPr>
              <w:t xml:space="preserve"> </w:t>
            </w:r>
            <w:r w:rsidR="001E0EEF">
              <w:rPr>
                <w:lang w:val="sr-Cyrl-RS" w:eastAsia="sr-Latn-CS"/>
              </w:rPr>
              <w:t>1398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93B69" w14:textId="2A009C9B" w:rsidR="00C82FA0" w:rsidRPr="001E0EEF" w:rsidRDefault="001E0EEF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Телефон </w:t>
            </w:r>
            <w:r>
              <w:rPr>
                <w:lang w:val="sr-Latn-RS" w:eastAsia="sr-Latn-CS"/>
              </w:rPr>
              <w:t>Nokia 209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1ADE" w14:textId="299F325B" w:rsidR="00C82FA0" w:rsidRPr="001E0EEF" w:rsidRDefault="005D084E">
            <w:pPr>
              <w:jc w:val="both"/>
              <w:rPr>
                <w:lang w:val="sr-Latn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C45AC1">
              <w:rPr>
                <w:lang w:eastAsia="sr-Latn-CS"/>
              </w:rPr>
              <w:t xml:space="preserve"> </w:t>
            </w:r>
            <w:r w:rsidR="005B0635">
              <w:rPr>
                <w:lang w:eastAsia="sr-Latn-CS"/>
              </w:rPr>
              <w:t xml:space="preserve">   </w:t>
            </w:r>
            <w:r w:rsidR="001E0EEF">
              <w:rPr>
                <w:lang w:val="sr-Latn-RS" w:eastAsia="sr-Latn-CS"/>
              </w:rPr>
              <w:t>1.416,00</w:t>
            </w:r>
          </w:p>
        </w:tc>
      </w:tr>
      <w:tr w:rsidR="00C82FA0" w14:paraId="6367FE9F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2AAD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5199E" w14:textId="1EACA1BE" w:rsidR="00C82FA0" w:rsidRPr="00866B7B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5B0635">
              <w:rPr>
                <w:lang w:eastAsia="sr-Latn-CS"/>
              </w:rPr>
              <w:t xml:space="preserve"> </w:t>
            </w:r>
            <w:r w:rsidR="001E0EEF">
              <w:rPr>
                <w:lang w:eastAsia="sr-Latn-CS"/>
              </w:rPr>
              <w:t>1238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BC75" w14:textId="457DA585" w:rsidR="00C82FA0" w:rsidRPr="001E0EEF" w:rsidRDefault="001E0EEF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TV </w:t>
            </w:r>
            <w:r>
              <w:rPr>
                <w:lang w:val="sr-Cyrl-RS" w:eastAsia="sr-Latn-CS"/>
              </w:rPr>
              <w:t>полица 2062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AA4D" w14:textId="51F1B450" w:rsidR="00C82FA0" w:rsidRPr="001E0EEF" w:rsidRDefault="00C45AC1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</w:t>
            </w:r>
            <w:r w:rsidR="005B0635">
              <w:rPr>
                <w:lang w:eastAsia="sr-Latn-CS"/>
              </w:rPr>
              <w:t xml:space="preserve">      </w:t>
            </w:r>
            <w:r w:rsidR="001E0EEF">
              <w:rPr>
                <w:lang w:val="sr-Cyrl-RS" w:eastAsia="sr-Latn-CS"/>
              </w:rPr>
              <w:t xml:space="preserve">   846,00</w:t>
            </w:r>
          </w:p>
        </w:tc>
      </w:tr>
      <w:tr w:rsidR="00C82FA0" w14:paraId="7B01067F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11E0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785F" w14:textId="00CA8F44" w:rsidR="00C82FA0" w:rsidRPr="00866B7B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CA70A4">
              <w:rPr>
                <w:lang w:eastAsia="sr-Latn-CS"/>
              </w:rPr>
              <w:t xml:space="preserve"> </w:t>
            </w:r>
            <w:r w:rsidR="00866B7B">
              <w:rPr>
                <w:lang w:val="sr-Cyrl-RS" w:eastAsia="sr-Latn-CS"/>
              </w:rPr>
              <w:t>1</w:t>
            </w:r>
            <w:r w:rsidR="001E0EEF">
              <w:rPr>
                <w:lang w:val="sr-Cyrl-RS" w:eastAsia="sr-Latn-CS"/>
              </w:rPr>
              <w:t>455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9E9D" w14:textId="35282095" w:rsidR="00C82FA0" w:rsidRPr="00866B7B" w:rsidRDefault="001E0EEF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Аутоклав Б класе са стерилизатором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DF87" w14:textId="543B5DD8" w:rsidR="00C82FA0" w:rsidRPr="001E0EEF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</w:t>
            </w:r>
            <w:r w:rsidR="001E0EEF">
              <w:rPr>
                <w:lang w:val="sr-Cyrl-RS" w:eastAsia="sr-Latn-CS"/>
              </w:rPr>
              <w:t>430.700,00</w:t>
            </w:r>
          </w:p>
        </w:tc>
      </w:tr>
      <w:tr w:rsidR="00C82FA0" w14:paraId="00B7713D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28C6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30D7" w14:textId="4AC9E08D" w:rsidR="00C82FA0" w:rsidRPr="001E0EEF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 </w:t>
            </w:r>
            <w:r w:rsidR="001E0EEF">
              <w:rPr>
                <w:lang w:val="sr-Cyrl-RS" w:eastAsia="sr-Latn-CS"/>
              </w:rPr>
              <w:t>1527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53C9" w14:textId="385607A1" w:rsidR="00C82FA0" w:rsidRPr="001E0EEF" w:rsidRDefault="001E0EEF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Дактило столица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423F" w14:textId="13E1E1D6" w:rsidR="00C82FA0" w:rsidRPr="001E0EEF" w:rsidRDefault="001E0EEF" w:rsidP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</w:t>
            </w:r>
            <w:r w:rsidR="008D50F9">
              <w:rPr>
                <w:lang w:eastAsia="sr-Latn-CS"/>
              </w:rPr>
              <w:t xml:space="preserve">     11.030,00</w:t>
            </w:r>
          </w:p>
        </w:tc>
      </w:tr>
      <w:tr w:rsidR="00C82FA0" w14:paraId="31101118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FD880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167D6" w14:textId="0E7BE033" w:rsidR="00C82FA0" w:rsidRPr="008D50F9" w:rsidRDefault="00C82FA0">
            <w:pPr>
              <w:jc w:val="both"/>
              <w:rPr>
                <w:lang w:val="sr-Latn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982053">
              <w:rPr>
                <w:lang w:eastAsia="sr-Latn-CS"/>
              </w:rPr>
              <w:t xml:space="preserve"> </w:t>
            </w:r>
            <w:r w:rsidR="008D50F9">
              <w:rPr>
                <w:lang w:eastAsia="sr-Latn-CS"/>
              </w:rPr>
              <w:t>1445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97111" w14:textId="258A05AB" w:rsidR="00C82FA0" w:rsidRPr="001E0EEF" w:rsidRDefault="001E0EEF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Анализатор </w:t>
            </w:r>
            <w:r>
              <w:rPr>
                <w:lang w:val="sr-Latn-RS" w:eastAsia="sr-Latn-CS"/>
              </w:rPr>
              <w:t>Humastar 180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8632" w14:textId="67D8B070" w:rsidR="00C82FA0" w:rsidRPr="00CB782F" w:rsidRDefault="00C45AC1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</w:t>
            </w:r>
            <w:r w:rsidR="008D50F9">
              <w:rPr>
                <w:lang w:eastAsia="sr-Latn-CS"/>
              </w:rPr>
              <w:t>2.000.100,00</w:t>
            </w:r>
          </w:p>
        </w:tc>
      </w:tr>
      <w:tr w:rsidR="00C82FA0" w14:paraId="3E66EE16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92E5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C3879" w14:textId="1B4B0A66" w:rsidR="00C82FA0" w:rsidRPr="008D50F9" w:rsidRDefault="00C82FA0">
            <w:pPr>
              <w:jc w:val="both"/>
              <w:rPr>
                <w:lang w:val="sr-Latn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982053">
              <w:rPr>
                <w:lang w:eastAsia="sr-Latn-CS"/>
              </w:rPr>
              <w:t xml:space="preserve">   </w:t>
            </w:r>
            <w:r w:rsidR="008D50F9">
              <w:rPr>
                <w:lang w:val="sr-Latn-RS" w:eastAsia="sr-Latn-CS"/>
              </w:rPr>
              <w:t>500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7FA1" w14:textId="0AC5AB46" w:rsidR="00C82FA0" w:rsidRPr="008D50F9" w:rsidRDefault="008D50F9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Вешалица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1F20" w14:textId="7A69AEE2" w:rsidR="00C82FA0" w:rsidRPr="008D50F9" w:rsidRDefault="005D084E">
            <w:pPr>
              <w:jc w:val="both"/>
              <w:rPr>
                <w:lang w:val="sr-Latn-RS" w:eastAsia="sr-Latn-CS"/>
              </w:rPr>
            </w:pPr>
            <w:r>
              <w:rPr>
                <w:lang w:eastAsia="sr-Latn-CS"/>
              </w:rPr>
              <w:t xml:space="preserve">       </w:t>
            </w:r>
            <w:r w:rsidR="00CB782F">
              <w:rPr>
                <w:lang w:val="sr-Cyrl-RS" w:eastAsia="sr-Latn-CS"/>
              </w:rPr>
              <w:t xml:space="preserve"> </w:t>
            </w:r>
            <w:r w:rsidR="008D50F9">
              <w:rPr>
                <w:lang w:val="sr-Latn-RS" w:eastAsia="sr-Latn-CS"/>
              </w:rPr>
              <w:t xml:space="preserve">       0,75</w:t>
            </w:r>
          </w:p>
        </w:tc>
      </w:tr>
      <w:tr w:rsidR="00C82FA0" w14:paraId="23302928" w14:textId="77777777" w:rsidTr="00C82F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88535" w14:textId="77777777" w:rsidR="00C82FA0" w:rsidRDefault="00C82FA0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AF31B" w14:textId="282C6593" w:rsidR="00C82FA0" w:rsidRPr="008D50F9" w:rsidRDefault="00C82FA0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 </w:t>
            </w:r>
            <w:r w:rsidR="00F6376D">
              <w:rPr>
                <w:lang w:eastAsia="sr-Latn-CS"/>
              </w:rPr>
              <w:t xml:space="preserve"> </w:t>
            </w:r>
            <w:r w:rsidR="00982053">
              <w:rPr>
                <w:lang w:eastAsia="sr-Latn-CS"/>
              </w:rPr>
              <w:t xml:space="preserve"> </w:t>
            </w:r>
            <w:r w:rsidR="008D50F9">
              <w:rPr>
                <w:lang w:val="sr-Cyrl-RS" w:eastAsia="sr-Latn-CS"/>
              </w:rPr>
              <w:t>388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3D22" w14:textId="27DFADB6" w:rsidR="00C82FA0" w:rsidRPr="00CB782F" w:rsidRDefault="008D50F9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Салон сточић за телефон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1186" w14:textId="5418461A" w:rsidR="00C82FA0" w:rsidRPr="00CB782F" w:rsidRDefault="005D084E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    </w:t>
            </w:r>
            <w:r w:rsidR="00982053">
              <w:rPr>
                <w:lang w:eastAsia="sr-Latn-CS"/>
              </w:rPr>
              <w:t xml:space="preserve">   </w:t>
            </w:r>
            <w:r w:rsidR="00CB782F">
              <w:rPr>
                <w:lang w:val="sr-Cyrl-RS" w:eastAsia="sr-Latn-CS"/>
              </w:rPr>
              <w:t xml:space="preserve"> </w:t>
            </w:r>
            <w:r w:rsidR="008D50F9">
              <w:rPr>
                <w:lang w:val="sr-Cyrl-RS" w:eastAsia="sr-Latn-CS"/>
              </w:rPr>
              <w:t xml:space="preserve">  0,75</w:t>
            </w:r>
          </w:p>
        </w:tc>
      </w:tr>
      <w:tr w:rsidR="00AE7366" w:rsidRPr="00CA70A4" w14:paraId="3734C31C" w14:textId="77777777" w:rsidTr="001064D1">
        <w:tc>
          <w:tcPr>
            <w:tcW w:w="817" w:type="dxa"/>
          </w:tcPr>
          <w:p w14:paraId="09A7B774" w14:textId="77777777" w:rsidR="00AE7366" w:rsidRDefault="00AB3129" w:rsidP="00420B17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</w:t>
            </w:r>
            <w:r>
              <w:rPr>
                <w:lang w:eastAsia="sr-Latn-CS"/>
              </w:rPr>
              <w:t>16</w:t>
            </w:r>
            <w:r w:rsidR="00AE7366">
              <w:rPr>
                <w:lang w:val="sr-Latn-CS" w:eastAsia="sr-Latn-CS"/>
              </w:rPr>
              <w:t>.</w:t>
            </w:r>
          </w:p>
        </w:tc>
        <w:tc>
          <w:tcPr>
            <w:tcW w:w="1276" w:type="dxa"/>
          </w:tcPr>
          <w:p w14:paraId="0235A168" w14:textId="6D0D4949" w:rsidR="00AE7366" w:rsidRPr="008D50F9" w:rsidRDefault="00AE7366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AB3129">
              <w:rPr>
                <w:lang w:eastAsia="sr-Latn-CS"/>
              </w:rPr>
              <w:t xml:space="preserve"> </w:t>
            </w:r>
            <w:r w:rsidR="00F6376D">
              <w:rPr>
                <w:lang w:eastAsia="sr-Latn-CS"/>
              </w:rPr>
              <w:t xml:space="preserve"> </w:t>
            </w:r>
            <w:r w:rsidR="00982053">
              <w:rPr>
                <w:lang w:eastAsia="sr-Latn-CS"/>
              </w:rPr>
              <w:t xml:space="preserve"> </w:t>
            </w:r>
            <w:r w:rsidR="008D50F9">
              <w:rPr>
                <w:lang w:val="sr-Cyrl-RS" w:eastAsia="sr-Latn-CS"/>
              </w:rPr>
              <w:t>443</w:t>
            </w:r>
          </w:p>
        </w:tc>
        <w:tc>
          <w:tcPr>
            <w:tcW w:w="5298" w:type="dxa"/>
          </w:tcPr>
          <w:p w14:paraId="5E7DB21A" w14:textId="5616B63F" w:rsidR="00AE7366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Вешалица зидна</w:t>
            </w:r>
          </w:p>
        </w:tc>
        <w:tc>
          <w:tcPr>
            <w:tcW w:w="1648" w:type="dxa"/>
          </w:tcPr>
          <w:p w14:paraId="17266671" w14:textId="5AC969A1" w:rsidR="00AE7366" w:rsidRPr="008D50F9" w:rsidRDefault="00AE7366" w:rsidP="00420B17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</w:t>
            </w:r>
            <w:r w:rsidR="00AB3129">
              <w:rPr>
                <w:lang w:eastAsia="sr-Latn-CS"/>
              </w:rPr>
              <w:t xml:space="preserve">   </w:t>
            </w:r>
            <w:r w:rsidR="00F6376D">
              <w:rPr>
                <w:lang w:eastAsia="sr-Latn-CS"/>
              </w:rPr>
              <w:t xml:space="preserve"> </w:t>
            </w:r>
            <w:r w:rsidR="008D50F9">
              <w:rPr>
                <w:lang w:val="sr-Cyrl-RS" w:eastAsia="sr-Latn-CS"/>
              </w:rPr>
              <w:t xml:space="preserve">  436,73</w:t>
            </w:r>
          </w:p>
        </w:tc>
      </w:tr>
      <w:tr w:rsidR="00A33CE2" w:rsidRPr="00CA70A4" w14:paraId="02F80125" w14:textId="77777777" w:rsidTr="001064D1">
        <w:tc>
          <w:tcPr>
            <w:tcW w:w="817" w:type="dxa"/>
          </w:tcPr>
          <w:p w14:paraId="7FAB5019" w14:textId="765BFB97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17.</w:t>
            </w:r>
          </w:p>
        </w:tc>
        <w:tc>
          <w:tcPr>
            <w:tcW w:w="1276" w:type="dxa"/>
          </w:tcPr>
          <w:p w14:paraId="6A2CBA4D" w14:textId="6AEA5FE8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387</w:t>
            </w:r>
          </w:p>
        </w:tc>
        <w:tc>
          <w:tcPr>
            <w:tcW w:w="5298" w:type="dxa"/>
          </w:tcPr>
          <w:p w14:paraId="50F4197A" w14:textId="4F560E2A" w:rsidR="00A33CE2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Ручни фрижидер</w:t>
            </w:r>
          </w:p>
        </w:tc>
        <w:tc>
          <w:tcPr>
            <w:tcW w:w="1648" w:type="dxa"/>
          </w:tcPr>
          <w:p w14:paraId="3F8240AD" w14:textId="67869666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411,65</w:t>
            </w:r>
          </w:p>
        </w:tc>
      </w:tr>
      <w:tr w:rsidR="00A33CE2" w:rsidRPr="00CA70A4" w14:paraId="0EC33045" w14:textId="77777777" w:rsidTr="001064D1">
        <w:tc>
          <w:tcPr>
            <w:tcW w:w="817" w:type="dxa"/>
          </w:tcPr>
          <w:p w14:paraId="5460FA23" w14:textId="48F33416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18.</w:t>
            </w:r>
          </w:p>
        </w:tc>
        <w:tc>
          <w:tcPr>
            <w:tcW w:w="1276" w:type="dxa"/>
          </w:tcPr>
          <w:p w14:paraId="2768F066" w14:textId="78439338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1267</w:t>
            </w:r>
          </w:p>
        </w:tc>
        <w:tc>
          <w:tcPr>
            <w:tcW w:w="5298" w:type="dxa"/>
          </w:tcPr>
          <w:p w14:paraId="7FDB512B" w14:textId="71DA89A2" w:rsidR="00A33CE2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 за инструменте</w:t>
            </w:r>
          </w:p>
        </w:tc>
        <w:tc>
          <w:tcPr>
            <w:tcW w:w="1648" w:type="dxa"/>
          </w:tcPr>
          <w:p w14:paraId="1BC5CFD7" w14:textId="19E8D536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12.937,50</w:t>
            </w:r>
          </w:p>
        </w:tc>
      </w:tr>
      <w:tr w:rsidR="00A33CE2" w:rsidRPr="00CA70A4" w14:paraId="55C63F0C" w14:textId="77777777" w:rsidTr="001064D1">
        <w:tc>
          <w:tcPr>
            <w:tcW w:w="817" w:type="dxa"/>
          </w:tcPr>
          <w:p w14:paraId="77A73AAD" w14:textId="0E2E0243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19.</w:t>
            </w:r>
          </w:p>
        </w:tc>
        <w:tc>
          <w:tcPr>
            <w:tcW w:w="1276" w:type="dxa"/>
          </w:tcPr>
          <w:p w14:paraId="6583074A" w14:textId="1C85C698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372</w:t>
            </w:r>
          </w:p>
        </w:tc>
        <w:tc>
          <w:tcPr>
            <w:tcW w:w="5298" w:type="dxa"/>
          </w:tcPr>
          <w:p w14:paraId="6EBB993E" w14:textId="087030D6" w:rsidR="00A33CE2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 за инструменте</w:t>
            </w:r>
          </w:p>
        </w:tc>
        <w:tc>
          <w:tcPr>
            <w:tcW w:w="1648" w:type="dxa"/>
          </w:tcPr>
          <w:p w14:paraId="2DF2C6ED" w14:textId="595DC097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  13,30</w:t>
            </w:r>
          </w:p>
        </w:tc>
      </w:tr>
      <w:tr w:rsidR="00A33CE2" w:rsidRPr="00CA70A4" w14:paraId="233A350C" w14:textId="77777777" w:rsidTr="001064D1">
        <w:tc>
          <w:tcPr>
            <w:tcW w:w="817" w:type="dxa"/>
          </w:tcPr>
          <w:p w14:paraId="3D420C1E" w14:textId="2AB5C543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20.</w:t>
            </w:r>
          </w:p>
        </w:tc>
        <w:tc>
          <w:tcPr>
            <w:tcW w:w="1276" w:type="dxa"/>
          </w:tcPr>
          <w:p w14:paraId="29D7BE41" w14:textId="6F3B84EA" w:rsidR="00A33CE2" w:rsidRPr="008D50F9" w:rsidRDefault="008D50F9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380</w:t>
            </w:r>
          </w:p>
        </w:tc>
        <w:tc>
          <w:tcPr>
            <w:tcW w:w="5298" w:type="dxa"/>
          </w:tcPr>
          <w:p w14:paraId="54AA97E8" w14:textId="0529F6A1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Орман метални</w:t>
            </w:r>
          </w:p>
        </w:tc>
        <w:tc>
          <w:tcPr>
            <w:tcW w:w="1648" w:type="dxa"/>
          </w:tcPr>
          <w:p w14:paraId="2F928662" w14:textId="3777B9CD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  13,30</w:t>
            </w:r>
          </w:p>
        </w:tc>
      </w:tr>
      <w:tr w:rsidR="00A33CE2" w:rsidRPr="00CA70A4" w14:paraId="2CAD6439" w14:textId="77777777" w:rsidTr="001064D1">
        <w:tc>
          <w:tcPr>
            <w:tcW w:w="817" w:type="dxa"/>
          </w:tcPr>
          <w:p w14:paraId="4C4457AC" w14:textId="248E35DB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21.</w:t>
            </w:r>
          </w:p>
        </w:tc>
        <w:tc>
          <w:tcPr>
            <w:tcW w:w="1276" w:type="dxa"/>
          </w:tcPr>
          <w:p w14:paraId="74E42C8F" w14:textId="68D71ABA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456</w:t>
            </w:r>
          </w:p>
        </w:tc>
        <w:tc>
          <w:tcPr>
            <w:tcW w:w="5298" w:type="dxa"/>
          </w:tcPr>
          <w:p w14:paraId="708E6A4C" w14:textId="7A1B5BD9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Метални орман за одело</w:t>
            </w:r>
          </w:p>
        </w:tc>
        <w:tc>
          <w:tcPr>
            <w:tcW w:w="1648" w:type="dxa"/>
          </w:tcPr>
          <w:p w14:paraId="2290EBA9" w14:textId="735CFD10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  11,63</w:t>
            </w:r>
          </w:p>
        </w:tc>
      </w:tr>
      <w:tr w:rsidR="00A33CE2" w:rsidRPr="00CA70A4" w14:paraId="1697EFA4" w14:textId="77777777" w:rsidTr="001064D1">
        <w:tc>
          <w:tcPr>
            <w:tcW w:w="817" w:type="dxa"/>
          </w:tcPr>
          <w:p w14:paraId="0DFDE79D" w14:textId="7E6E231C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lastRenderedPageBreak/>
              <w:t xml:space="preserve">  22.</w:t>
            </w:r>
          </w:p>
        </w:tc>
        <w:tc>
          <w:tcPr>
            <w:tcW w:w="1276" w:type="dxa"/>
          </w:tcPr>
          <w:p w14:paraId="60AB3D56" w14:textId="3A5D04D9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467</w:t>
            </w:r>
          </w:p>
        </w:tc>
        <w:tc>
          <w:tcPr>
            <w:tcW w:w="5298" w:type="dxa"/>
          </w:tcPr>
          <w:p w14:paraId="245CFB23" w14:textId="64381E47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Метални орман</w:t>
            </w:r>
          </w:p>
        </w:tc>
        <w:tc>
          <w:tcPr>
            <w:tcW w:w="1648" w:type="dxa"/>
          </w:tcPr>
          <w:p w14:paraId="1E1B40F6" w14:textId="22FEF675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    1,60</w:t>
            </w:r>
          </w:p>
        </w:tc>
      </w:tr>
      <w:tr w:rsidR="00A33CE2" w:rsidRPr="00CA70A4" w14:paraId="6343277F" w14:textId="77777777" w:rsidTr="001064D1">
        <w:tc>
          <w:tcPr>
            <w:tcW w:w="817" w:type="dxa"/>
          </w:tcPr>
          <w:p w14:paraId="4E1F8E49" w14:textId="4E47D4FF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23.</w:t>
            </w:r>
          </w:p>
        </w:tc>
        <w:tc>
          <w:tcPr>
            <w:tcW w:w="1276" w:type="dxa"/>
          </w:tcPr>
          <w:p w14:paraId="2BA25845" w14:textId="07DF212C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943</w:t>
            </w:r>
          </w:p>
        </w:tc>
        <w:tc>
          <w:tcPr>
            <w:tcW w:w="5298" w:type="dxa"/>
          </w:tcPr>
          <w:p w14:paraId="0E210910" w14:textId="0CC54275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Столица тапацирана</w:t>
            </w:r>
          </w:p>
        </w:tc>
        <w:tc>
          <w:tcPr>
            <w:tcW w:w="1648" w:type="dxa"/>
          </w:tcPr>
          <w:p w14:paraId="246574EB" w14:textId="0D83AE6C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665,73</w:t>
            </w:r>
          </w:p>
        </w:tc>
      </w:tr>
      <w:tr w:rsidR="00A33CE2" w:rsidRPr="00CA70A4" w14:paraId="3468FBC8" w14:textId="77777777" w:rsidTr="001064D1">
        <w:tc>
          <w:tcPr>
            <w:tcW w:w="817" w:type="dxa"/>
          </w:tcPr>
          <w:p w14:paraId="1D46C8C2" w14:textId="106D6FBF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24.</w:t>
            </w:r>
          </w:p>
        </w:tc>
        <w:tc>
          <w:tcPr>
            <w:tcW w:w="1276" w:type="dxa"/>
          </w:tcPr>
          <w:p w14:paraId="3F908974" w14:textId="7523BC82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946</w:t>
            </w:r>
          </w:p>
        </w:tc>
        <w:tc>
          <w:tcPr>
            <w:tcW w:w="5298" w:type="dxa"/>
          </w:tcPr>
          <w:p w14:paraId="26F5EBDA" w14:textId="7378761A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Картотекарски орман са писаћим столом</w:t>
            </w:r>
          </w:p>
        </w:tc>
        <w:tc>
          <w:tcPr>
            <w:tcW w:w="1648" w:type="dxa"/>
          </w:tcPr>
          <w:p w14:paraId="4365D353" w14:textId="071CB4E5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665,73</w:t>
            </w:r>
          </w:p>
        </w:tc>
      </w:tr>
      <w:tr w:rsidR="00A33CE2" w:rsidRPr="00CA70A4" w14:paraId="36AEB1C5" w14:textId="77777777" w:rsidTr="001064D1">
        <w:tc>
          <w:tcPr>
            <w:tcW w:w="817" w:type="dxa"/>
          </w:tcPr>
          <w:p w14:paraId="64243AAF" w14:textId="7ACC3AB5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25.</w:t>
            </w:r>
          </w:p>
        </w:tc>
        <w:tc>
          <w:tcPr>
            <w:tcW w:w="1276" w:type="dxa"/>
          </w:tcPr>
          <w:p w14:paraId="5CEC4123" w14:textId="144CF5A6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948</w:t>
            </w:r>
          </w:p>
        </w:tc>
        <w:tc>
          <w:tcPr>
            <w:tcW w:w="5298" w:type="dxa"/>
          </w:tcPr>
          <w:p w14:paraId="6E8BB554" w14:textId="234ABA38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Клупа дрвена</w:t>
            </w:r>
          </w:p>
        </w:tc>
        <w:tc>
          <w:tcPr>
            <w:tcW w:w="1648" w:type="dxa"/>
          </w:tcPr>
          <w:p w14:paraId="00B83AA6" w14:textId="12AAADF1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665,73</w:t>
            </w:r>
          </w:p>
        </w:tc>
      </w:tr>
      <w:tr w:rsidR="00A33CE2" w:rsidRPr="00CA70A4" w14:paraId="15BA5B6F" w14:textId="77777777" w:rsidTr="001064D1">
        <w:tc>
          <w:tcPr>
            <w:tcW w:w="817" w:type="dxa"/>
          </w:tcPr>
          <w:p w14:paraId="40F36445" w14:textId="4E415000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26.</w:t>
            </w:r>
          </w:p>
        </w:tc>
        <w:tc>
          <w:tcPr>
            <w:tcW w:w="1276" w:type="dxa"/>
          </w:tcPr>
          <w:p w14:paraId="545A879A" w14:textId="23D74F49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1450</w:t>
            </w:r>
          </w:p>
        </w:tc>
        <w:tc>
          <w:tcPr>
            <w:tcW w:w="5298" w:type="dxa"/>
          </w:tcPr>
          <w:p w14:paraId="3011054C" w14:textId="262E8100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Фрижидер</w:t>
            </w:r>
          </w:p>
        </w:tc>
        <w:tc>
          <w:tcPr>
            <w:tcW w:w="1648" w:type="dxa"/>
          </w:tcPr>
          <w:p w14:paraId="18051319" w14:textId="4536240D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11.293,00</w:t>
            </w:r>
          </w:p>
        </w:tc>
      </w:tr>
      <w:tr w:rsidR="00A33CE2" w:rsidRPr="00CA70A4" w14:paraId="4B24EF63" w14:textId="77777777" w:rsidTr="001064D1">
        <w:tc>
          <w:tcPr>
            <w:tcW w:w="817" w:type="dxa"/>
          </w:tcPr>
          <w:p w14:paraId="14D46B0E" w14:textId="6E16C81E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27.</w:t>
            </w:r>
          </w:p>
        </w:tc>
        <w:tc>
          <w:tcPr>
            <w:tcW w:w="1276" w:type="dxa"/>
          </w:tcPr>
          <w:p w14:paraId="341BBB13" w14:textId="015E2D5B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1158</w:t>
            </w:r>
          </w:p>
        </w:tc>
        <w:tc>
          <w:tcPr>
            <w:tcW w:w="5298" w:type="dxa"/>
          </w:tcPr>
          <w:p w14:paraId="26E48A37" w14:textId="2513DDD3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Дактило столица</w:t>
            </w:r>
          </w:p>
        </w:tc>
        <w:tc>
          <w:tcPr>
            <w:tcW w:w="1648" w:type="dxa"/>
          </w:tcPr>
          <w:p w14:paraId="2897304E" w14:textId="445725DC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4.275,00</w:t>
            </w:r>
          </w:p>
        </w:tc>
      </w:tr>
      <w:tr w:rsidR="00A33CE2" w:rsidRPr="00CA70A4" w14:paraId="48BCE6BA" w14:textId="77777777" w:rsidTr="001064D1">
        <w:tc>
          <w:tcPr>
            <w:tcW w:w="817" w:type="dxa"/>
          </w:tcPr>
          <w:p w14:paraId="6D400F36" w14:textId="0F19B613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28.</w:t>
            </w:r>
          </w:p>
        </w:tc>
        <w:tc>
          <w:tcPr>
            <w:tcW w:w="1276" w:type="dxa"/>
          </w:tcPr>
          <w:p w14:paraId="4D948905" w14:textId="4D4EFC93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553 </w:t>
            </w:r>
          </w:p>
        </w:tc>
        <w:tc>
          <w:tcPr>
            <w:tcW w:w="5298" w:type="dxa"/>
          </w:tcPr>
          <w:p w14:paraId="56596F23" w14:textId="77454620" w:rsidR="00A33CE2" w:rsidRPr="00ED59CF" w:rsidRDefault="00ED59CF" w:rsidP="00420B17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Столица радна </w:t>
            </w:r>
            <w:r>
              <w:rPr>
                <w:lang w:val="sr-Latn-RS" w:eastAsia="sr-Latn-CS"/>
              </w:rPr>
              <w:t>D3</w:t>
            </w:r>
          </w:p>
        </w:tc>
        <w:tc>
          <w:tcPr>
            <w:tcW w:w="1648" w:type="dxa"/>
          </w:tcPr>
          <w:p w14:paraId="40098840" w14:textId="590877BF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1.201,33</w:t>
            </w:r>
          </w:p>
        </w:tc>
      </w:tr>
      <w:tr w:rsidR="00A33CE2" w:rsidRPr="00CA70A4" w14:paraId="6176504D" w14:textId="77777777" w:rsidTr="001064D1">
        <w:tc>
          <w:tcPr>
            <w:tcW w:w="817" w:type="dxa"/>
          </w:tcPr>
          <w:p w14:paraId="7AF616F6" w14:textId="1D115F98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29.</w:t>
            </w:r>
          </w:p>
        </w:tc>
        <w:tc>
          <w:tcPr>
            <w:tcW w:w="1276" w:type="dxa"/>
          </w:tcPr>
          <w:p w14:paraId="4DDBCA30" w14:textId="12595C57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544</w:t>
            </w:r>
          </w:p>
        </w:tc>
        <w:tc>
          <w:tcPr>
            <w:tcW w:w="5298" w:type="dxa"/>
          </w:tcPr>
          <w:p w14:paraId="03E85FCB" w14:textId="4D53951B" w:rsidR="00A33CE2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Сто за стерилизатор</w:t>
            </w:r>
          </w:p>
        </w:tc>
        <w:tc>
          <w:tcPr>
            <w:tcW w:w="1648" w:type="dxa"/>
          </w:tcPr>
          <w:p w14:paraId="04AFA5BF" w14:textId="20542816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       0,75</w:t>
            </w:r>
          </w:p>
        </w:tc>
      </w:tr>
      <w:tr w:rsidR="00A33CE2" w:rsidRPr="00CA70A4" w14:paraId="42F4063F" w14:textId="77777777" w:rsidTr="001064D1">
        <w:tc>
          <w:tcPr>
            <w:tcW w:w="817" w:type="dxa"/>
          </w:tcPr>
          <w:p w14:paraId="21347713" w14:textId="0808A1D5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30.</w:t>
            </w:r>
          </w:p>
        </w:tc>
        <w:tc>
          <w:tcPr>
            <w:tcW w:w="1276" w:type="dxa"/>
          </w:tcPr>
          <w:p w14:paraId="74C8D277" w14:textId="76C0087E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591</w:t>
            </w:r>
          </w:p>
        </w:tc>
        <w:tc>
          <w:tcPr>
            <w:tcW w:w="5298" w:type="dxa"/>
          </w:tcPr>
          <w:p w14:paraId="573F12C5" w14:textId="3F4F48E6" w:rsidR="00A33CE2" w:rsidRPr="00ED59CF" w:rsidRDefault="00ED59CF" w:rsidP="00420B17">
            <w:pPr>
              <w:jc w:val="both"/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 xml:space="preserve">Стерилизатор </w:t>
            </w:r>
            <w:r>
              <w:rPr>
                <w:lang w:val="sr-Latn-RS" w:eastAsia="sr-Latn-CS"/>
              </w:rPr>
              <w:t>ST11</w:t>
            </w:r>
          </w:p>
        </w:tc>
        <w:tc>
          <w:tcPr>
            <w:tcW w:w="1648" w:type="dxa"/>
          </w:tcPr>
          <w:p w14:paraId="29BFED01" w14:textId="2DC7411D" w:rsidR="00A33CE2" w:rsidRDefault="00ED59CF" w:rsidP="00420B17">
            <w:pPr>
              <w:jc w:val="both"/>
              <w:rPr>
                <w:lang w:eastAsia="sr-Latn-CS"/>
              </w:rPr>
            </w:pPr>
            <w:r>
              <w:rPr>
                <w:lang w:eastAsia="sr-Latn-CS"/>
              </w:rPr>
              <w:t xml:space="preserve">        4.056,77</w:t>
            </w:r>
          </w:p>
        </w:tc>
      </w:tr>
      <w:tr w:rsidR="00A33CE2" w:rsidRPr="00CA70A4" w14:paraId="73485F9D" w14:textId="77777777" w:rsidTr="001064D1">
        <w:tc>
          <w:tcPr>
            <w:tcW w:w="817" w:type="dxa"/>
          </w:tcPr>
          <w:p w14:paraId="4A35DD0F" w14:textId="078578A7" w:rsidR="00A33CE2" w:rsidRDefault="00ED59CF" w:rsidP="00420B17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31.</w:t>
            </w:r>
          </w:p>
        </w:tc>
        <w:tc>
          <w:tcPr>
            <w:tcW w:w="1276" w:type="dxa"/>
          </w:tcPr>
          <w:p w14:paraId="0F6E7732" w14:textId="7B7BC863" w:rsidR="00A33CE2" w:rsidRDefault="00ED59CF" w:rsidP="00420B17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   533</w:t>
            </w:r>
          </w:p>
        </w:tc>
        <w:tc>
          <w:tcPr>
            <w:tcW w:w="5298" w:type="dxa"/>
          </w:tcPr>
          <w:p w14:paraId="1BDF7E7A" w14:textId="12044E2D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Клупе за чекаоницу</w:t>
            </w:r>
          </w:p>
        </w:tc>
        <w:tc>
          <w:tcPr>
            <w:tcW w:w="1648" w:type="dxa"/>
          </w:tcPr>
          <w:p w14:paraId="6803C278" w14:textId="5DB91F42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2.538,54</w:t>
            </w:r>
          </w:p>
        </w:tc>
      </w:tr>
      <w:tr w:rsidR="00A33CE2" w:rsidRPr="00CA70A4" w14:paraId="2707BDE3" w14:textId="77777777" w:rsidTr="001064D1">
        <w:tc>
          <w:tcPr>
            <w:tcW w:w="817" w:type="dxa"/>
          </w:tcPr>
          <w:p w14:paraId="55A1D718" w14:textId="4F96B6D7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32.</w:t>
            </w:r>
          </w:p>
        </w:tc>
        <w:tc>
          <w:tcPr>
            <w:tcW w:w="1276" w:type="dxa"/>
          </w:tcPr>
          <w:p w14:paraId="3CC58FF5" w14:textId="39BC5643" w:rsidR="00A33CE2" w:rsidRPr="00ED59CF" w:rsidRDefault="00ED59CF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1016</w:t>
            </w:r>
          </w:p>
        </w:tc>
        <w:tc>
          <w:tcPr>
            <w:tcW w:w="5298" w:type="dxa"/>
          </w:tcPr>
          <w:p w14:paraId="0230747D" w14:textId="72140D70" w:rsidR="00A33CE2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Фотеља Виктор штоф</w:t>
            </w:r>
          </w:p>
        </w:tc>
        <w:tc>
          <w:tcPr>
            <w:tcW w:w="1648" w:type="dxa"/>
          </w:tcPr>
          <w:p w14:paraId="17F181A8" w14:textId="57A8AC06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  2.934,73</w:t>
            </w:r>
          </w:p>
        </w:tc>
      </w:tr>
      <w:tr w:rsidR="00A33CE2" w:rsidRPr="00CA70A4" w14:paraId="519B9E76" w14:textId="77777777" w:rsidTr="001064D1">
        <w:tc>
          <w:tcPr>
            <w:tcW w:w="817" w:type="dxa"/>
          </w:tcPr>
          <w:p w14:paraId="49C592F0" w14:textId="47CDE4D7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33.</w:t>
            </w:r>
          </w:p>
        </w:tc>
        <w:tc>
          <w:tcPr>
            <w:tcW w:w="1276" w:type="dxa"/>
          </w:tcPr>
          <w:p w14:paraId="3BA2DC60" w14:textId="674428DD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1019</w:t>
            </w:r>
          </w:p>
        </w:tc>
        <w:tc>
          <w:tcPr>
            <w:tcW w:w="5298" w:type="dxa"/>
          </w:tcPr>
          <w:p w14:paraId="71ED2AE2" w14:textId="1466A7D3" w:rsidR="00A33CE2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Орман комода</w:t>
            </w:r>
          </w:p>
        </w:tc>
        <w:tc>
          <w:tcPr>
            <w:tcW w:w="1648" w:type="dxa"/>
          </w:tcPr>
          <w:p w14:paraId="32932267" w14:textId="1F83DEF1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18.035,56</w:t>
            </w:r>
          </w:p>
        </w:tc>
      </w:tr>
      <w:tr w:rsidR="00A33CE2" w:rsidRPr="00CA70A4" w14:paraId="1F1B6CDB" w14:textId="77777777" w:rsidTr="001064D1">
        <w:tc>
          <w:tcPr>
            <w:tcW w:w="817" w:type="dxa"/>
          </w:tcPr>
          <w:p w14:paraId="4E650B4C" w14:textId="504EC752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34.</w:t>
            </w:r>
          </w:p>
        </w:tc>
        <w:tc>
          <w:tcPr>
            <w:tcW w:w="1276" w:type="dxa"/>
          </w:tcPr>
          <w:p w14:paraId="156F5241" w14:textId="3F3AD859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622</w:t>
            </w:r>
          </w:p>
        </w:tc>
        <w:tc>
          <w:tcPr>
            <w:tcW w:w="5298" w:type="dxa"/>
          </w:tcPr>
          <w:p w14:paraId="6AB353D0" w14:textId="5D70A863" w:rsidR="00A33CE2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Сонотон 85</w:t>
            </w:r>
          </w:p>
        </w:tc>
        <w:tc>
          <w:tcPr>
            <w:tcW w:w="1648" w:type="dxa"/>
          </w:tcPr>
          <w:p w14:paraId="7CA34859" w14:textId="5EAAA897" w:rsidR="00A33CE2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 xml:space="preserve">      23.164,58</w:t>
            </w:r>
          </w:p>
        </w:tc>
      </w:tr>
      <w:tr w:rsidR="00AE7366" w:rsidRPr="00CA70A4" w14:paraId="7EDFC0AB" w14:textId="77777777" w:rsidTr="001064D1">
        <w:tc>
          <w:tcPr>
            <w:tcW w:w="817" w:type="dxa"/>
          </w:tcPr>
          <w:p w14:paraId="7E2DDCA3" w14:textId="77777777" w:rsidR="00AE7366" w:rsidRDefault="00AB3129" w:rsidP="00420B17">
            <w:pPr>
              <w:jc w:val="both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  1</w:t>
            </w:r>
            <w:r>
              <w:rPr>
                <w:lang w:eastAsia="sr-Latn-CS"/>
              </w:rPr>
              <w:t>7</w:t>
            </w:r>
            <w:r w:rsidR="00AE7366">
              <w:rPr>
                <w:lang w:val="sr-Latn-CS" w:eastAsia="sr-Latn-CS"/>
              </w:rPr>
              <w:t>.</w:t>
            </w:r>
          </w:p>
        </w:tc>
        <w:tc>
          <w:tcPr>
            <w:tcW w:w="1276" w:type="dxa"/>
          </w:tcPr>
          <w:p w14:paraId="407666C1" w14:textId="60622DDD" w:rsidR="00AE7366" w:rsidRPr="00C643BE" w:rsidRDefault="00AE7366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  <w:r w:rsidR="00982053">
              <w:rPr>
                <w:lang w:eastAsia="sr-Latn-CS"/>
              </w:rPr>
              <w:t xml:space="preserve"> </w:t>
            </w:r>
            <w:r w:rsidR="00C643BE">
              <w:rPr>
                <w:lang w:val="sr-Cyrl-RS" w:eastAsia="sr-Latn-CS"/>
              </w:rPr>
              <w:t>644</w:t>
            </w:r>
          </w:p>
        </w:tc>
        <w:tc>
          <w:tcPr>
            <w:tcW w:w="5298" w:type="dxa"/>
          </w:tcPr>
          <w:p w14:paraId="1950D89A" w14:textId="5D9D0D92" w:rsidR="00AE7366" w:rsidRPr="00C643BE" w:rsidRDefault="00C643BE" w:rsidP="00420B17">
            <w:pPr>
              <w:jc w:val="both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Парафинска купка за ноге</w:t>
            </w:r>
          </w:p>
        </w:tc>
        <w:tc>
          <w:tcPr>
            <w:tcW w:w="1648" w:type="dxa"/>
          </w:tcPr>
          <w:p w14:paraId="4D92414B" w14:textId="1D71099B" w:rsidR="00AE7366" w:rsidRPr="00CB782F" w:rsidRDefault="00AE7366" w:rsidP="00420B17">
            <w:pPr>
              <w:jc w:val="both"/>
              <w:rPr>
                <w:lang w:val="sr-Cyrl-RS" w:eastAsia="sr-Latn-CS"/>
              </w:rPr>
            </w:pPr>
            <w:r>
              <w:rPr>
                <w:lang w:eastAsia="sr-Latn-CS"/>
              </w:rPr>
              <w:t xml:space="preserve">      </w:t>
            </w:r>
            <w:r w:rsidR="00F6376D">
              <w:rPr>
                <w:lang w:eastAsia="sr-Latn-CS"/>
              </w:rPr>
              <w:t xml:space="preserve"> </w:t>
            </w:r>
            <w:r w:rsidR="00982053">
              <w:rPr>
                <w:lang w:eastAsia="sr-Latn-CS"/>
              </w:rPr>
              <w:t xml:space="preserve">  </w:t>
            </w:r>
            <w:r w:rsidR="00CB782F">
              <w:rPr>
                <w:lang w:val="sr-Cyrl-RS" w:eastAsia="sr-Latn-CS"/>
              </w:rPr>
              <w:t xml:space="preserve">  </w:t>
            </w:r>
            <w:r w:rsidR="00C643BE">
              <w:rPr>
                <w:lang w:val="sr-Cyrl-RS" w:eastAsia="sr-Latn-CS"/>
              </w:rPr>
              <w:t>148,99</w:t>
            </w:r>
          </w:p>
        </w:tc>
      </w:tr>
      <w:tr w:rsidR="0022489A" w:rsidRPr="00597F55" w14:paraId="07693D42" w14:textId="77777777" w:rsidTr="0022489A">
        <w:tc>
          <w:tcPr>
            <w:tcW w:w="817" w:type="dxa"/>
          </w:tcPr>
          <w:p w14:paraId="295712C9" w14:textId="77777777" w:rsidR="0022489A" w:rsidRPr="0022489A" w:rsidRDefault="0022489A" w:rsidP="0022489A">
            <w:pPr>
              <w:jc w:val="both"/>
              <w:rPr>
                <w:lang w:eastAsia="sr-Latn-CS"/>
              </w:rPr>
            </w:pPr>
            <w:r>
              <w:rPr>
                <w:lang w:val="sr-Latn-CS" w:eastAsia="sr-Latn-CS"/>
              </w:rPr>
              <w:t xml:space="preserve"> </w:t>
            </w:r>
          </w:p>
        </w:tc>
        <w:tc>
          <w:tcPr>
            <w:tcW w:w="1276" w:type="dxa"/>
          </w:tcPr>
          <w:p w14:paraId="0C78668A" w14:textId="77777777" w:rsidR="0022489A" w:rsidRPr="0022489A" w:rsidRDefault="0022489A" w:rsidP="0022489A">
            <w:pPr>
              <w:jc w:val="both"/>
              <w:rPr>
                <w:lang w:eastAsia="sr-Latn-CS"/>
              </w:rPr>
            </w:pPr>
            <w:r>
              <w:rPr>
                <w:lang w:val="sr-Latn-CS" w:eastAsia="sr-Latn-CS"/>
              </w:rPr>
              <w:t xml:space="preserve">    </w:t>
            </w:r>
          </w:p>
        </w:tc>
        <w:tc>
          <w:tcPr>
            <w:tcW w:w="5298" w:type="dxa"/>
          </w:tcPr>
          <w:p w14:paraId="0202747C" w14:textId="77777777" w:rsidR="0022489A" w:rsidRPr="0022489A" w:rsidRDefault="0022489A" w:rsidP="0022489A">
            <w:pPr>
              <w:jc w:val="both"/>
              <w:rPr>
                <w:b/>
                <w:lang w:eastAsia="sr-Latn-CS"/>
              </w:rPr>
            </w:pPr>
            <w:r w:rsidRPr="0022489A">
              <w:rPr>
                <w:b/>
                <w:lang w:eastAsia="sr-Latn-CS"/>
              </w:rPr>
              <w:t xml:space="preserve">                                                               Укупно:</w:t>
            </w:r>
          </w:p>
        </w:tc>
        <w:tc>
          <w:tcPr>
            <w:tcW w:w="1648" w:type="dxa"/>
          </w:tcPr>
          <w:p w14:paraId="333B5CF0" w14:textId="72DF2380" w:rsidR="0022489A" w:rsidRPr="007F7754" w:rsidRDefault="007F7754" w:rsidP="0022489A">
            <w:pPr>
              <w:jc w:val="both"/>
              <w:rPr>
                <w:b/>
                <w:lang w:eastAsia="sr-Latn-CS"/>
              </w:rPr>
            </w:pPr>
            <w:r>
              <w:rPr>
                <w:b/>
              </w:rPr>
              <w:t xml:space="preserve"> </w:t>
            </w:r>
            <w:r w:rsidR="00C643BE">
              <w:rPr>
                <w:b/>
                <w:lang w:val="sr-Cyrl-RS"/>
              </w:rPr>
              <w:t>2.637.982,22</w:t>
            </w:r>
            <w:r w:rsidR="0022489A" w:rsidRPr="007F7754">
              <w:rPr>
                <w:b/>
                <w:lang w:eastAsia="sr-Latn-CS"/>
              </w:rPr>
              <w:t xml:space="preserve"> </w:t>
            </w:r>
          </w:p>
        </w:tc>
      </w:tr>
    </w:tbl>
    <w:p w14:paraId="6B5FBDD4" w14:textId="77777777" w:rsidR="001064D1" w:rsidRPr="001064D1" w:rsidRDefault="001064D1" w:rsidP="00C63578">
      <w:pPr>
        <w:jc w:val="both"/>
        <w:rPr>
          <w:i/>
        </w:rPr>
      </w:pPr>
    </w:p>
    <w:p w14:paraId="53025857" w14:textId="77777777" w:rsidR="0042633B" w:rsidRDefault="0042633B" w:rsidP="00C63578">
      <w:pPr>
        <w:jc w:val="both"/>
      </w:pPr>
    </w:p>
    <w:p w14:paraId="1C03D1DB" w14:textId="7A917AF1" w:rsidR="00A0185F" w:rsidRDefault="00287165" w:rsidP="00C63578">
      <w:pPr>
        <w:jc w:val="both"/>
      </w:pPr>
      <w:r>
        <w:t>Основна средства су обезбеђена</w:t>
      </w:r>
      <w:r w:rsidR="00D8487E">
        <w:t xml:space="preserve"> у укупном износу </w:t>
      </w:r>
      <w:r w:rsidR="00A70441">
        <w:rPr>
          <w:lang w:val="sr-Cyrl-RS"/>
        </w:rPr>
        <w:t>8.795.029,48</w:t>
      </w:r>
      <w:r w:rsidR="000F31A8">
        <w:t xml:space="preserve"> дин, и то</w:t>
      </w:r>
      <w:r>
        <w:t xml:space="preserve"> од с</w:t>
      </w:r>
      <w:r w:rsidR="002750E0">
        <w:t xml:space="preserve">редстава </w:t>
      </w:r>
      <w:r w:rsidR="00A70441">
        <w:rPr>
          <w:lang w:val="sr-Cyrl-RS"/>
        </w:rPr>
        <w:t>локалне самоуправе</w:t>
      </w:r>
      <w:r w:rsidR="002750E0">
        <w:t xml:space="preserve"> Општине Жаба</w:t>
      </w:r>
      <w:r w:rsidR="00D8487E">
        <w:t>љ</w:t>
      </w:r>
      <w:r w:rsidR="00C11AC2">
        <w:t xml:space="preserve"> </w:t>
      </w:r>
      <w:r w:rsidR="00A70441">
        <w:rPr>
          <w:lang w:val="sr-Cyrl-RS"/>
        </w:rPr>
        <w:t>642.300</w:t>
      </w:r>
      <w:r w:rsidR="00C11AC2">
        <w:t xml:space="preserve">,00 </w:t>
      </w:r>
      <w:r w:rsidR="00D8487E">
        <w:t>дин,</w:t>
      </w:r>
      <w:r w:rsidR="00A70441">
        <w:rPr>
          <w:lang w:val="sr-Cyrl-RS"/>
        </w:rPr>
        <w:t xml:space="preserve"> средства Министарства Правде од опортунитета 4.399.998,00 дин, оснивача Покрајинског секретаријата за здравство 2.703.756,00 дин и </w:t>
      </w:r>
      <w:r w:rsidR="00D8487E">
        <w:t xml:space="preserve"> </w:t>
      </w:r>
      <w:r w:rsidR="00C11AC2">
        <w:rPr>
          <w:lang w:val="sr-Cyrl-RS"/>
        </w:rPr>
        <w:t xml:space="preserve">сопствена средства </w:t>
      </w:r>
      <w:r w:rsidR="00A70441">
        <w:rPr>
          <w:lang w:val="sr-Cyrl-RS"/>
        </w:rPr>
        <w:t>1.048.975,48</w:t>
      </w:r>
      <w:r w:rsidR="00C11AC2">
        <w:rPr>
          <w:lang w:val="sr-Cyrl-RS"/>
        </w:rPr>
        <w:t xml:space="preserve"> дин. </w:t>
      </w:r>
      <w:r w:rsidR="00A70441">
        <w:rPr>
          <w:lang w:val="sr-Cyrl-RS"/>
        </w:rPr>
        <w:t>Средствима Општине Жабаљ, Покрајинског секретаријата за здравство и Министарства Правде купљена је медицинска опрема</w:t>
      </w:r>
      <w:r w:rsidR="00291D7B">
        <w:rPr>
          <w:lang w:val="sr-Cyrl-RS"/>
        </w:rPr>
        <w:t>. Сопственим</w:t>
      </w:r>
      <w:r w:rsidR="00510F79">
        <w:rPr>
          <w:lang w:val="sr-Cyrl-RS"/>
        </w:rPr>
        <w:t xml:space="preserve"> средствима купљени су </w:t>
      </w:r>
      <w:r w:rsidR="00241CDF">
        <w:rPr>
          <w:lang w:val="sr-Cyrl-RS"/>
        </w:rPr>
        <w:t>административна опрема</w:t>
      </w:r>
      <w:r w:rsidR="00510F79">
        <w:rPr>
          <w:lang w:val="sr-Cyrl-RS"/>
        </w:rPr>
        <w:t xml:space="preserve"> </w:t>
      </w:r>
      <w:r w:rsidR="00A70441">
        <w:rPr>
          <w:lang w:val="sr-Cyrl-RS"/>
        </w:rPr>
        <w:t>985.255,48</w:t>
      </w:r>
      <w:r w:rsidR="00510F79">
        <w:rPr>
          <w:lang w:val="sr-Cyrl-RS"/>
        </w:rPr>
        <w:t xml:space="preserve"> дин и медицинска опрема </w:t>
      </w:r>
      <w:r w:rsidR="00A70441">
        <w:rPr>
          <w:lang w:val="sr-Cyrl-RS"/>
        </w:rPr>
        <w:t>63.720</w:t>
      </w:r>
      <w:r w:rsidR="00510F79">
        <w:rPr>
          <w:lang w:val="sr-Cyrl-RS"/>
        </w:rPr>
        <w:t xml:space="preserve">,00 дин. </w:t>
      </w:r>
      <w:r w:rsidR="00CA7BA6">
        <w:t xml:space="preserve"> </w:t>
      </w:r>
      <w:r>
        <w:t>Структура опреме приказана је у следећој табели:</w:t>
      </w:r>
    </w:p>
    <w:p w14:paraId="599686A3" w14:textId="77777777" w:rsidR="00287165" w:rsidRDefault="00287165" w:rsidP="00C6357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1269"/>
        <w:gridCol w:w="1566"/>
        <w:gridCol w:w="1560"/>
      </w:tblGrid>
      <w:tr w:rsidR="00B63181" w14:paraId="5A5CE27A" w14:textId="77777777" w:rsidTr="00287165">
        <w:tc>
          <w:tcPr>
            <w:tcW w:w="3827" w:type="dxa"/>
          </w:tcPr>
          <w:p w14:paraId="7EB81160" w14:textId="77777777" w:rsidR="00B63181" w:rsidRDefault="00B63181" w:rsidP="00C63578">
            <w:pPr>
              <w:jc w:val="both"/>
            </w:pPr>
            <w:r>
              <w:t xml:space="preserve">        Назив основног средства</w:t>
            </w:r>
          </w:p>
        </w:tc>
        <w:tc>
          <w:tcPr>
            <w:tcW w:w="1269" w:type="dxa"/>
          </w:tcPr>
          <w:p w14:paraId="767F7ADF" w14:textId="77777777" w:rsidR="00B63181" w:rsidRDefault="00B63181" w:rsidP="00C63578">
            <w:pPr>
              <w:jc w:val="both"/>
            </w:pPr>
            <w:r>
              <w:t>Количина</w:t>
            </w:r>
          </w:p>
        </w:tc>
        <w:tc>
          <w:tcPr>
            <w:tcW w:w="1566" w:type="dxa"/>
          </w:tcPr>
          <w:p w14:paraId="1399A58A" w14:textId="77777777" w:rsidR="00B63181" w:rsidRDefault="00B63181" w:rsidP="00C63578">
            <w:pPr>
              <w:jc w:val="both"/>
            </w:pPr>
            <w:r>
              <w:t>Просечна      цена</w:t>
            </w:r>
          </w:p>
        </w:tc>
        <w:tc>
          <w:tcPr>
            <w:tcW w:w="1560" w:type="dxa"/>
          </w:tcPr>
          <w:p w14:paraId="08706199" w14:textId="77777777" w:rsidR="00B63181" w:rsidRDefault="00B63181" w:rsidP="00C63578">
            <w:pPr>
              <w:jc w:val="both"/>
            </w:pPr>
            <w:r>
              <w:t xml:space="preserve">   Вредност</w:t>
            </w:r>
          </w:p>
        </w:tc>
      </w:tr>
      <w:tr w:rsidR="00B63181" w14:paraId="252BF860" w14:textId="77777777" w:rsidTr="00287165">
        <w:tc>
          <w:tcPr>
            <w:tcW w:w="3827" w:type="dxa"/>
          </w:tcPr>
          <w:p w14:paraId="38694F7E" w14:textId="37AA104C" w:rsidR="00B63181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Фотеља радна</w:t>
            </w:r>
          </w:p>
        </w:tc>
        <w:tc>
          <w:tcPr>
            <w:tcW w:w="1269" w:type="dxa"/>
          </w:tcPr>
          <w:p w14:paraId="3B1B6133" w14:textId="3C98FA3D" w:rsidR="00B63181" w:rsidRPr="00241CDF" w:rsidRDefault="00B63181" w:rsidP="00C63578">
            <w:pPr>
              <w:jc w:val="both"/>
              <w:rPr>
                <w:lang w:val="sr-Cyrl-RS"/>
              </w:rPr>
            </w:pPr>
            <w:r>
              <w:t xml:space="preserve">      </w:t>
            </w:r>
            <w:r w:rsidR="00241CDF">
              <w:rPr>
                <w:lang w:val="sr-Cyrl-RS"/>
              </w:rPr>
              <w:t>4</w:t>
            </w:r>
          </w:p>
        </w:tc>
        <w:tc>
          <w:tcPr>
            <w:tcW w:w="1566" w:type="dxa"/>
          </w:tcPr>
          <w:p w14:paraId="246CC5DC" w14:textId="6334FD13" w:rsidR="00B63181" w:rsidRPr="004B5019" w:rsidRDefault="00993290" w:rsidP="00C63578">
            <w:pPr>
              <w:jc w:val="both"/>
            </w:pPr>
            <w:r>
              <w:t xml:space="preserve"> </w:t>
            </w:r>
            <w:r w:rsidR="00CA7BA6">
              <w:t xml:space="preserve">    </w:t>
            </w:r>
            <w:r w:rsidR="00241CDF">
              <w:rPr>
                <w:lang w:val="sr-Cyrl-RS"/>
              </w:rPr>
              <w:t xml:space="preserve">  6.600</w:t>
            </w:r>
            <w:r w:rsidR="004B5019">
              <w:t>,00</w:t>
            </w:r>
          </w:p>
        </w:tc>
        <w:tc>
          <w:tcPr>
            <w:tcW w:w="1560" w:type="dxa"/>
          </w:tcPr>
          <w:p w14:paraId="7BEF44B6" w14:textId="6DD4F18E" w:rsidR="00B63181" w:rsidRPr="004B5019" w:rsidRDefault="00993290" w:rsidP="00C63578">
            <w:pPr>
              <w:jc w:val="both"/>
            </w:pPr>
            <w:r>
              <w:t xml:space="preserve">   </w:t>
            </w:r>
            <w:r w:rsidR="00CA7BA6">
              <w:t xml:space="preserve"> </w:t>
            </w:r>
            <w:r>
              <w:t xml:space="preserve"> </w:t>
            </w:r>
            <w:r w:rsidR="00B448F0">
              <w:t>2</w:t>
            </w:r>
            <w:r w:rsidR="00241CDF">
              <w:rPr>
                <w:lang w:val="sr-Cyrl-RS"/>
              </w:rPr>
              <w:t>6.400</w:t>
            </w:r>
            <w:r w:rsidR="00B448F0">
              <w:t>,00</w:t>
            </w:r>
          </w:p>
        </w:tc>
      </w:tr>
      <w:tr w:rsidR="00B63181" w14:paraId="34E0F6B9" w14:textId="77777777" w:rsidTr="00287165">
        <w:tc>
          <w:tcPr>
            <w:tcW w:w="3827" w:type="dxa"/>
          </w:tcPr>
          <w:p w14:paraId="22E430E7" w14:textId="3B4CFC76" w:rsidR="00B63181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Фискална каса </w:t>
            </w:r>
            <w:r>
              <w:rPr>
                <w:lang w:val="sr-Latn-RS"/>
              </w:rPr>
              <w:t>INT DP</w:t>
            </w:r>
            <w:r>
              <w:rPr>
                <w:lang w:val="sr-Cyrl-RS"/>
              </w:rPr>
              <w:t>25</w:t>
            </w:r>
          </w:p>
        </w:tc>
        <w:tc>
          <w:tcPr>
            <w:tcW w:w="1269" w:type="dxa"/>
          </w:tcPr>
          <w:p w14:paraId="2734BFF9" w14:textId="428A4B21" w:rsidR="00B63181" w:rsidRPr="00241CDF" w:rsidRDefault="00CE3528" w:rsidP="00C63578">
            <w:pPr>
              <w:jc w:val="both"/>
              <w:rPr>
                <w:lang w:val="sr-Cyrl-RS"/>
              </w:rPr>
            </w:pPr>
            <w:r>
              <w:t xml:space="preserve">    </w:t>
            </w:r>
            <w:r w:rsidR="00CA7BA6">
              <w:t xml:space="preserve">  </w:t>
            </w:r>
            <w:r w:rsidR="00241CDF">
              <w:rPr>
                <w:lang w:val="sr-Cyrl-RS"/>
              </w:rPr>
              <w:t>4</w:t>
            </w:r>
          </w:p>
        </w:tc>
        <w:tc>
          <w:tcPr>
            <w:tcW w:w="1566" w:type="dxa"/>
          </w:tcPr>
          <w:p w14:paraId="2DB573D2" w14:textId="19C13D5F" w:rsidR="00B63181" w:rsidRPr="00B448F0" w:rsidRDefault="00B448F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="00241CDF">
              <w:rPr>
                <w:lang w:val="sr-Cyrl-RS"/>
              </w:rPr>
              <w:t>33,600</w:t>
            </w:r>
            <w:r>
              <w:rPr>
                <w:lang w:val="sr-Cyrl-RS"/>
              </w:rPr>
              <w:t>,00</w:t>
            </w:r>
          </w:p>
        </w:tc>
        <w:tc>
          <w:tcPr>
            <w:tcW w:w="1560" w:type="dxa"/>
          </w:tcPr>
          <w:p w14:paraId="25291A41" w14:textId="134CCE69" w:rsidR="00B63181" w:rsidRPr="00B448F0" w:rsidRDefault="00B448F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241CDF">
              <w:rPr>
                <w:lang w:val="sr-Cyrl-RS"/>
              </w:rPr>
              <w:t>134.400</w:t>
            </w:r>
            <w:r>
              <w:rPr>
                <w:lang w:val="sr-Cyrl-RS"/>
              </w:rPr>
              <w:t>,00</w:t>
            </w:r>
          </w:p>
        </w:tc>
      </w:tr>
      <w:tr w:rsidR="00B63181" w14:paraId="419D8EC9" w14:textId="77777777" w:rsidTr="00287165">
        <w:tc>
          <w:tcPr>
            <w:tcW w:w="3827" w:type="dxa"/>
          </w:tcPr>
          <w:p w14:paraId="3565D925" w14:textId="37AA02F2" w:rsidR="00B63181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Шпорет мини КЕ038</w:t>
            </w:r>
          </w:p>
        </w:tc>
        <w:tc>
          <w:tcPr>
            <w:tcW w:w="1269" w:type="dxa"/>
          </w:tcPr>
          <w:p w14:paraId="1F48344A" w14:textId="77777777" w:rsidR="00B63181" w:rsidRPr="00A150EA" w:rsidRDefault="00B63181" w:rsidP="00C63578">
            <w:pPr>
              <w:jc w:val="both"/>
            </w:pPr>
            <w:r>
              <w:t xml:space="preserve">      </w:t>
            </w:r>
            <w:r w:rsidR="00A150EA">
              <w:t>1</w:t>
            </w:r>
          </w:p>
        </w:tc>
        <w:tc>
          <w:tcPr>
            <w:tcW w:w="1566" w:type="dxa"/>
          </w:tcPr>
          <w:p w14:paraId="300AB82D" w14:textId="7B48E660" w:rsidR="00B63181" w:rsidRPr="00CA7BA6" w:rsidRDefault="00B448F0" w:rsidP="00C63578">
            <w:pPr>
              <w:jc w:val="both"/>
            </w:pPr>
            <w:r>
              <w:t xml:space="preserve">     </w:t>
            </w:r>
            <w:r w:rsidR="00241CDF">
              <w:rPr>
                <w:lang w:val="sr-Cyrl-RS"/>
              </w:rPr>
              <w:t xml:space="preserve">  9.330</w:t>
            </w:r>
            <w:r>
              <w:t>,00</w:t>
            </w:r>
          </w:p>
        </w:tc>
        <w:tc>
          <w:tcPr>
            <w:tcW w:w="1560" w:type="dxa"/>
          </w:tcPr>
          <w:p w14:paraId="26486027" w14:textId="12337B27" w:rsidR="00B63181" w:rsidRPr="00CA7BA6" w:rsidRDefault="00B448F0" w:rsidP="00C63578">
            <w:pPr>
              <w:jc w:val="both"/>
            </w:pPr>
            <w:r>
              <w:t xml:space="preserve">     </w:t>
            </w:r>
            <w:r w:rsidR="00241CDF">
              <w:rPr>
                <w:lang w:val="sr-Cyrl-RS"/>
              </w:rPr>
              <w:t xml:space="preserve">  9.330</w:t>
            </w:r>
            <w:r w:rsidR="00CA7BA6">
              <w:t>,00</w:t>
            </w:r>
          </w:p>
        </w:tc>
      </w:tr>
      <w:tr w:rsidR="00B63181" w14:paraId="69A45BE1" w14:textId="77777777" w:rsidTr="00287165">
        <w:tc>
          <w:tcPr>
            <w:tcW w:w="3827" w:type="dxa"/>
          </w:tcPr>
          <w:p w14:paraId="547B8DF5" w14:textId="5587738E" w:rsidR="00B63181" w:rsidRPr="00241CDF" w:rsidRDefault="00241CDF" w:rsidP="00C6357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Кухиња Далила</w:t>
            </w:r>
          </w:p>
        </w:tc>
        <w:tc>
          <w:tcPr>
            <w:tcW w:w="1269" w:type="dxa"/>
          </w:tcPr>
          <w:p w14:paraId="2301E126" w14:textId="77777777" w:rsidR="00B63181" w:rsidRPr="004B5019" w:rsidRDefault="00B63181" w:rsidP="00C63578">
            <w:pPr>
              <w:jc w:val="both"/>
            </w:pPr>
            <w:r>
              <w:t xml:space="preserve">      </w:t>
            </w:r>
            <w:r w:rsidR="004B5019">
              <w:t>1</w:t>
            </w:r>
          </w:p>
        </w:tc>
        <w:tc>
          <w:tcPr>
            <w:tcW w:w="1566" w:type="dxa"/>
          </w:tcPr>
          <w:p w14:paraId="1A272CEC" w14:textId="7FAAD223" w:rsidR="00B63181" w:rsidRPr="00CA7BA6" w:rsidRDefault="00636AEF" w:rsidP="00C63578">
            <w:pPr>
              <w:jc w:val="both"/>
            </w:pPr>
            <w:r>
              <w:t xml:space="preserve"> </w:t>
            </w:r>
            <w:r w:rsidR="00CA7BA6">
              <w:t xml:space="preserve">    </w:t>
            </w:r>
            <w:r w:rsidR="00241CDF">
              <w:rPr>
                <w:lang w:val="sr-Cyrl-RS"/>
              </w:rPr>
              <w:t>2</w:t>
            </w:r>
            <w:r w:rsidR="00B02243">
              <w:rPr>
                <w:lang w:val="sr-Cyrl-RS"/>
              </w:rPr>
              <w:t>5.540</w:t>
            </w:r>
            <w:r w:rsidR="00CA7BA6">
              <w:t>,00</w:t>
            </w:r>
          </w:p>
        </w:tc>
        <w:tc>
          <w:tcPr>
            <w:tcW w:w="1560" w:type="dxa"/>
          </w:tcPr>
          <w:p w14:paraId="6BF32376" w14:textId="3EC45733" w:rsidR="00B63181" w:rsidRPr="00CA7BA6" w:rsidRDefault="00993290" w:rsidP="00C63578">
            <w:pPr>
              <w:jc w:val="both"/>
            </w:pPr>
            <w:r>
              <w:t xml:space="preserve">    </w:t>
            </w:r>
            <w:r w:rsidR="00CA7BA6">
              <w:t xml:space="preserve"> </w:t>
            </w:r>
            <w:r w:rsidR="00241CDF">
              <w:rPr>
                <w:lang w:val="sr-Cyrl-RS"/>
              </w:rPr>
              <w:t>2</w:t>
            </w:r>
            <w:r w:rsidR="00B02243">
              <w:rPr>
                <w:lang w:val="sr-Cyrl-RS"/>
              </w:rPr>
              <w:t>5.540</w:t>
            </w:r>
            <w:r w:rsidR="00CA7BA6">
              <w:t>,00</w:t>
            </w:r>
          </w:p>
        </w:tc>
      </w:tr>
      <w:tr w:rsidR="00B63181" w14:paraId="680CF7C2" w14:textId="77777777" w:rsidTr="00287165">
        <w:tc>
          <w:tcPr>
            <w:tcW w:w="3827" w:type="dxa"/>
          </w:tcPr>
          <w:p w14:paraId="6165A3DF" w14:textId="0F1A3E3A" w:rsidR="00B63181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Сто од храстовине</w:t>
            </w:r>
          </w:p>
        </w:tc>
        <w:tc>
          <w:tcPr>
            <w:tcW w:w="1269" w:type="dxa"/>
          </w:tcPr>
          <w:p w14:paraId="134C99C0" w14:textId="77777777" w:rsidR="00B63181" w:rsidRPr="00636AEF" w:rsidRDefault="00B63181" w:rsidP="00C63578">
            <w:pPr>
              <w:jc w:val="both"/>
            </w:pPr>
            <w:r>
              <w:t xml:space="preserve">      </w:t>
            </w:r>
            <w:r w:rsidR="00636AEF">
              <w:t>1</w:t>
            </w:r>
          </w:p>
        </w:tc>
        <w:tc>
          <w:tcPr>
            <w:tcW w:w="1566" w:type="dxa"/>
          </w:tcPr>
          <w:p w14:paraId="7CB31843" w14:textId="49629F9A" w:rsidR="00B63181" w:rsidRPr="002C5200" w:rsidRDefault="004B5019" w:rsidP="00C63578">
            <w:pPr>
              <w:jc w:val="both"/>
            </w:pPr>
            <w:r>
              <w:t xml:space="preserve"> </w:t>
            </w:r>
            <w:r w:rsidR="002C5200">
              <w:t xml:space="preserve">    </w:t>
            </w:r>
            <w:r w:rsidR="00241CDF">
              <w:rPr>
                <w:lang w:val="sr-Cyrl-RS"/>
              </w:rPr>
              <w:t>23.698</w:t>
            </w:r>
            <w:r w:rsidR="002C5200">
              <w:t>,00</w:t>
            </w:r>
          </w:p>
        </w:tc>
        <w:tc>
          <w:tcPr>
            <w:tcW w:w="1560" w:type="dxa"/>
          </w:tcPr>
          <w:p w14:paraId="7DB6C769" w14:textId="510C0DF8" w:rsidR="00B63181" w:rsidRPr="002C5200" w:rsidRDefault="004B5019" w:rsidP="00C63578">
            <w:pPr>
              <w:jc w:val="both"/>
            </w:pPr>
            <w:r>
              <w:t xml:space="preserve">   </w:t>
            </w:r>
            <w:r w:rsidR="00636AEF">
              <w:t xml:space="preserve"> </w:t>
            </w:r>
            <w:r w:rsidR="002C5200">
              <w:t xml:space="preserve"> </w:t>
            </w:r>
            <w:r w:rsidR="00241CDF">
              <w:rPr>
                <w:lang w:val="sr-Cyrl-RS"/>
              </w:rPr>
              <w:t>23.698</w:t>
            </w:r>
            <w:r w:rsidR="002C5200">
              <w:t>,00</w:t>
            </w:r>
          </w:p>
        </w:tc>
      </w:tr>
      <w:tr w:rsidR="00B63181" w14:paraId="0DD9993B" w14:textId="77777777" w:rsidTr="00287165">
        <w:tc>
          <w:tcPr>
            <w:tcW w:w="3827" w:type="dxa"/>
          </w:tcPr>
          <w:p w14:paraId="5489CDFA" w14:textId="524218DD" w:rsidR="00B63181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Компресор </w:t>
            </w:r>
            <w:r>
              <w:rPr>
                <w:lang w:val="sr-Latn-RS"/>
              </w:rPr>
              <w:t>D</w:t>
            </w:r>
            <w:r>
              <w:rPr>
                <w:lang w:val="sr-Cyrl-RS"/>
              </w:rPr>
              <w:t>А-7001</w:t>
            </w:r>
          </w:p>
        </w:tc>
        <w:tc>
          <w:tcPr>
            <w:tcW w:w="1269" w:type="dxa"/>
          </w:tcPr>
          <w:p w14:paraId="45AFDD5E" w14:textId="0DB23420" w:rsidR="00B63181" w:rsidRPr="00241CDF" w:rsidRDefault="00B63181" w:rsidP="00C63578">
            <w:pPr>
              <w:jc w:val="both"/>
              <w:rPr>
                <w:lang w:val="sr-Cyrl-RS"/>
              </w:rPr>
            </w:pPr>
            <w:r>
              <w:t xml:space="preserve">      </w:t>
            </w:r>
            <w:r w:rsidR="00241CDF">
              <w:rPr>
                <w:lang w:val="sr-Cyrl-RS"/>
              </w:rPr>
              <w:t>1</w:t>
            </w:r>
          </w:p>
        </w:tc>
        <w:tc>
          <w:tcPr>
            <w:tcW w:w="1566" w:type="dxa"/>
          </w:tcPr>
          <w:p w14:paraId="06CC280F" w14:textId="73082A9E" w:rsidR="00B63181" w:rsidRPr="00241CDF" w:rsidRDefault="004B5019" w:rsidP="00C63578">
            <w:pPr>
              <w:jc w:val="both"/>
              <w:rPr>
                <w:lang w:val="sr-Cyrl-RS"/>
              </w:rPr>
            </w:pPr>
            <w:r>
              <w:t xml:space="preserve"> </w:t>
            </w:r>
            <w:r w:rsidR="00636AEF">
              <w:t xml:space="preserve">  </w:t>
            </w:r>
            <w:r w:rsidR="002C5200">
              <w:t xml:space="preserve">  </w:t>
            </w:r>
            <w:r w:rsidR="00241CDF">
              <w:rPr>
                <w:lang w:val="sr-Cyrl-RS"/>
              </w:rPr>
              <w:t>63.720,00</w:t>
            </w:r>
          </w:p>
        </w:tc>
        <w:tc>
          <w:tcPr>
            <w:tcW w:w="1560" w:type="dxa"/>
          </w:tcPr>
          <w:p w14:paraId="612970CF" w14:textId="72F31DE0" w:rsidR="00B63181" w:rsidRPr="002C5200" w:rsidRDefault="00636AEF" w:rsidP="00C63578">
            <w:pPr>
              <w:jc w:val="both"/>
            </w:pPr>
            <w:r>
              <w:t xml:space="preserve">     </w:t>
            </w:r>
            <w:r w:rsidR="00817A79">
              <w:t>6</w:t>
            </w:r>
            <w:r w:rsidR="00241CDF">
              <w:rPr>
                <w:lang w:val="sr-Cyrl-RS"/>
              </w:rPr>
              <w:t>3.720,</w:t>
            </w:r>
            <w:r w:rsidR="002C5200">
              <w:t>00</w:t>
            </w:r>
          </w:p>
        </w:tc>
      </w:tr>
      <w:tr w:rsidR="00817A79" w14:paraId="6B4360A5" w14:textId="77777777" w:rsidTr="00287165">
        <w:tc>
          <w:tcPr>
            <w:tcW w:w="3827" w:type="dxa"/>
          </w:tcPr>
          <w:p w14:paraId="29A14F7C" w14:textId="66913990" w:rsidR="00817A79" w:rsidRPr="00241CDF" w:rsidRDefault="00241CDF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Кухињски елемент М</w:t>
            </w:r>
            <w:r>
              <w:rPr>
                <w:lang w:val="sr-Latn-RS"/>
              </w:rPr>
              <w:t>I</w:t>
            </w:r>
            <w:r>
              <w:rPr>
                <w:lang w:val="sr-Cyrl-RS"/>
              </w:rPr>
              <w:t>А</w:t>
            </w:r>
          </w:p>
        </w:tc>
        <w:tc>
          <w:tcPr>
            <w:tcW w:w="1269" w:type="dxa"/>
          </w:tcPr>
          <w:p w14:paraId="2C731766" w14:textId="71711447" w:rsidR="00817A79" w:rsidRDefault="00817A79" w:rsidP="00C63578">
            <w:pPr>
              <w:jc w:val="both"/>
            </w:pPr>
            <w:r>
              <w:t xml:space="preserve">      1</w:t>
            </w:r>
          </w:p>
        </w:tc>
        <w:tc>
          <w:tcPr>
            <w:tcW w:w="1566" w:type="dxa"/>
          </w:tcPr>
          <w:p w14:paraId="5655653E" w14:textId="597A39C9" w:rsidR="00817A79" w:rsidRDefault="00817A79" w:rsidP="00C63578">
            <w:pPr>
              <w:jc w:val="both"/>
            </w:pPr>
            <w:r>
              <w:t xml:space="preserve">     </w:t>
            </w:r>
            <w:r w:rsidR="00241CDF">
              <w:rPr>
                <w:lang w:val="sr-Cyrl-RS"/>
              </w:rPr>
              <w:t>2</w:t>
            </w:r>
            <w:r w:rsidR="00B02243">
              <w:rPr>
                <w:lang w:val="sr-Latn-RS"/>
              </w:rPr>
              <w:t>9.</w:t>
            </w:r>
            <w:r w:rsidR="00475361">
              <w:rPr>
                <w:lang w:val="sr-Latn-RS"/>
              </w:rPr>
              <w:t>284</w:t>
            </w:r>
            <w:r>
              <w:t>,00</w:t>
            </w:r>
          </w:p>
        </w:tc>
        <w:tc>
          <w:tcPr>
            <w:tcW w:w="1560" w:type="dxa"/>
          </w:tcPr>
          <w:p w14:paraId="2519D66A" w14:textId="2DCCD94D" w:rsidR="00817A79" w:rsidRDefault="00817A79" w:rsidP="00C63578">
            <w:pPr>
              <w:jc w:val="both"/>
            </w:pPr>
            <w:r>
              <w:t xml:space="preserve">     </w:t>
            </w:r>
            <w:r w:rsidR="00241CDF">
              <w:rPr>
                <w:lang w:val="sr-Cyrl-RS"/>
              </w:rPr>
              <w:t>2</w:t>
            </w:r>
            <w:r w:rsidR="00B02243">
              <w:rPr>
                <w:lang w:val="sr-Latn-RS"/>
              </w:rPr>
              <w:t>9.</w:t>
            </w:r>
            <w:r w:rsidR="00475361">
              <w:rPr>
                <w:lang w:val="sr-Latn-RS"/>
              </w:rPr>
              <w:t>284</w:t>
            </w:r>
            <w:r>
              <w:t>,00</w:t>
            </w:r>
          </w:p>
        </w:tc>
      </w:tr>
      <w:tr w:rsidR="00817A79" w14:paraId="222009E2" w14:textId="77777777" w:rsidTr="00287165">
        <w:tc>
          <w:tcPr>
            <w:tcW w:w="3827" w:type="dxa"/>
          </w:tcPr>
          <w:p w14:paraId="7C7440B0" w14:textId="0D85703A" w:rsidR="00817A79" w:rsidRPr="00241CDF" w:rsidRDefault="00241CDF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УПС 1200</w:t>
            </w:r>
            <w:r>
              <w:rPr>
                <w:lang w:val="sr-Latn-RS"/>
              </w:rPr>
              <w:t>W</w:t>
            </w:r>
          </w:p>
        </w:tc>
        <w:tc>
          <w:tcPr>
            <w:tcW w:w="1269" w:type="dxa"/>
          </w:tcPr>
          <w:p w14:paraId="12E2AD55" w14:textId="437864DF" w:rsidR="00817A79" w:rsidRDefault="00817A79" w:rsidP="00C63578">
            <w:pPr>
              <w:jc w:val="both"/>
            </w:pPr>
            <w:r>
              <w:t xml:space="preserve">      1</w:t>
            </w:r>
          </w:p>
        </w:tc>
        <w:tc>
          <w:tcPr>
            <w:tcW w:w="1566" w:type="dxa"/>
          </w:tcPr>
          <w:p w14:paraId="1D204011" w14:textId="39BA9DBA" w:rsidR="00817A79" w:rsidRDefault="00671120" w:rsidP="00C63578">
            <w:pPr>
              <w:jc w:val="both"/>
            </w:pPr>
            <w:r>
              <w:t xml:space="preserve">     2</w:t>
            </w:r>
            <w:r w:rsidR="00241CDF">
              <w:t>5.690</w:t>
            </w:r>
            <w:r>
              <w:t>,00</w:t>
            </w:r>
          </w:p>
        </w:tc>
        <w:tc>
          <w:tcPr>
            <w:tcW w:w="1560" w:type="dxa"/>
          </w:tcPr>
          <w:p w14:paraId="794689C3" w14:textId="0655B043" w:rsidR="00817A79" w:rsidRDefault="00671120" w:rsidP="00C63578">
            <w:pPr>
              <w:jc w:val="both"/>
            </w:pPr>
            <w:r>
              <w:t xml:space="preserve">     2</w:t>
            </w:r>
            <w:r w:rsidR="00241CDF">
              <w:t>5.690</w:t>
            </w:r>
            <w:r>
              <w:t>,00</w:t>
            </w:r>
          </w:p>
        </w:tc>
      </w:tr>
      <w:tr w:rsidR="00671120" w14:paraId="39455A78" w14:textId="77777777" w:rsidTr="00287165">
        <w:tc>
          <w:tcPr>
            <w:tcW w:w="3827" w:type="dxa"/>
          </w:tcPr>
          <w:p w14:paraId="415D14A1" w14:textId="580698B8" w:rsidR="00671120" w:rsidRPr="00241CDF" w:rsidRDefault="00241CDF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Рачунар</w:t>
            </w:r>
            <w:r w:rsidR="0067112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EWE PC I3</w:t>
            </w:r>
          </w:p>
        </w:tc>
        <w:tc>
          <w:tcPr>
            <w:tcW w:w="1269" w:type="dxa"/>
          </w:tcPr>
          <w:p w14:paraId="2AED2959" w14:textId="504D531F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1</w:t>
            </w:r>
          </w:p>
        </w:tc>
        <w:tc>
          <w:tcPr>
            <w:tcW w:w="1566" w:type="dxa"/>
          </w:tcPr>
          <w:p w14:paraId="67581266" w14:textId="203D88DA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506DDD">
              <w:rPr>
                <w:lang w:val="sr-Cyrl-RS"/>
              </w:rPr>
              <w:t xml:space="preserve">  39.500</w:t>
            </w:r>
            <w:r>
              <w:rPr>
                <w:lang w:val="sr-Cyrl-RS"/>
              </w:rPr>
              <w:t>,00</w:t>
            </w:r>
          </w:p>
        </w:tc>
        <w:tc>
          <w:tcPr>
            <w:tcW w:w="1560" w:type="dxa"/>
          </w:tcPr>
          <w:p w14:paraId="38C6AF71" w14:textId="736B9CC8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506DDD">
              <w:rPr>
                <w:lang w:val="sr-Cyrl-RS"/>
              </w:rPr>
              <w:t xml:space="preserve">  39.500</w:t>
            </w:r>
            <w:r>
              <w:rPr>
                <w:lang w:val="sr-Cyrl-RS"/>
              </w:rPr>
              <w:t>,00</w:t>
            </w:r>
          </w:p>
        </w:tc>
      </w:tr>
      <w:tr w:rsidR="00671120" w14:paraId="4C0765F9" w14:textId="77777777" w:rsidTr="00287165">
        <w:tc>
          <w:tcPr>
            <w:tcW w:w="3827" w:type="dxa"/>
          </w:tcPr>
          <w:p w14:paraId="4B6E7FDC" w14:textId="316C06AD" w:rsidR="00671120" w:rsidRPr="00506DDD" w:rsidRDefault="00506DDD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Рачунар DSC I</w:t>
            </w:r>
            <w:r>
              <w:rPr>
                <w:lang w:val="sr-Latn-RS"/>
              </w:rPr>
              <w:t>3</w:t>
            </w:r>
          </w:p>
        </w:tc>
        <w:tc>
          <w:tcPr>
            <w:tcW w:w="1269" w:type="dxa"/>
          </w:tcPr>
          <w:p w14:paraId="692BFE93" w14:textId="3F4D933A" w:rsidR="00671120" w:rsidRDefault="00671120" w:rsidP="00C63578">
            <w:pPr>
              <w:jc w:val="both"/>
            </w:pPr>
            <w:r>
              <w:t xml:space="preserve">      </w:t>
            </w:r>
            <w:r w:rsidR="00506DDD">
              <w:t>4</w:t>
            </w:r>
          </w:p>
        </w:tc>
        <w:tc>
          <w:tcPr>
            <w:tcW w:w="1566" w:type="dxa"/>
          </w:tcPr>
          <w:p w14:paraId="57D23D92" w14:textId="19DFBF16" w:rsidR="00671120" w:rsidRDefault="00671120" w:rsidP="00C63578">
            <w:pPr>
              <w:jc w:val="both"/>
            </w:pPr>
            <w:r>
              <w:t xml:space="preserve">     </w:t>
            </w:r>
            <w:r w:rsidR="00506DDD">
              <w:t>33.990</w:t>
            </w:r>
            <w:r>
              <w:t>,00</w:t>
            </w:r>
          </w:p>
        </w:tc>
        <w:tc>
          <w:tcPr>
            <w:tcW w:w="1560" w:type="dxa"/>
          </w:tcPr>
          <w:p w14:paraId="3790E0A8" w14:textId="735222AB" w:rsidR="00671120" w:rsidRDefault="00671120" w:rsidP="00C63578">
            <w:pPr>
              <w:jc w:val="both"/>
            </w:pPr>
            <w:r>
              <w:t xml:space="preserve">   </w:t>
            </w:r>
            <w:r w:rsidR="00506DDD">
              <w:t>135.960</w:t>
            </w:r>
            <w:r>
              <w:t>,00</w:t>
            </w:r>
          </w:p>
        </w:tc>
      </w:tr>
      <w:tr w:rsidR="00671120" w14:paraId="3E5761DC" w14:textId="77777777" w:rsidTr="00287165">
        <w:tc>
          <w:tcPr>
            <w:tcW w:w="3827" w:type="dxa"/>
          </w:tcPr>
          <w:p w14:paraId="5588D293" w14:textId="2D8ABD4A" w:rsidR="00671120" w:rsidRPr="00506DDD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506DDD">
              <w:rPr>
                <w:lang w:val="sr-Cyrl-RS"/>
              </w:rPr>
              <w:t xml:space="preserve">ројектор </w:t>
            </w:r>
            <w:r w:rsidR="00506DDD">
              <w:rPr>
                <w:lang w:val="sr-Latn-RS"/>
              </w:rPr>
              <w:t>CART</w:t>
            </w:r>
          </w:p>
        </w:tc>
        <w:tc>
          <w:tcPr>
            <w:tcW w:w="1269" w:type="dxa"/>
          </w:tcPr>
          <w:p w14:paraId="7D03422B" w14:textId="533C2DC9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1</w:t>
            </w:r>
          </w:p>
        </w:tc>
        <w:tc>
          <w:tcPr>
            <w:tcW w:w="1566" w:type="dxa"/>
          </w:tcPr>
          <w:p w14:paraId="010E53A0" w14:textId="3BD6ED6C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06DD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="00506DDD">
              <w:rPr>
                <w:lang w:val="sr-Cyrl-RS"/>
              </w:rPr>
              <w:t>240.720</w:t>
            </w:r>
            <w:r>
              <w:rPr>
                <w:lang w:val="sr-Cyrl-RS"/>
              </w:rPr>
              <w:t>,00</w:t>
            </w:r>
          </w:p>
        </w:tc>
        <w:tc>
          <w:tcPr>
            <w:tcW w:w="1560" w:type="dxa"/>
          </w:tcPr>
          <w:p w14:paraId="1DAAD919" w14:textId="22C3AE09" w:rsidR="00671120" w:rsidRPr="00671120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506DDD">
              <w:rPr>
                <w:lang w:val="sr-Cyrl-RS"/>
              </w:rPr>
              <w:t>240.720</w:t>
            </w:r>
            <w:r>
              <w:rPr>
                <w:lang w:val="sr-Cyrl-RS"/>
              </w:rPr>
              <w:t>,00</w:t>
            </w:r>
          </w:p>
        </w:tc>
      </w:tr>
      <w:tr w:rsidR="00671120" w14:paraId="72E727FB" w14:textId="77777777" w:rsidTr="00287165">
        <w:tc>
          <w:tcPr>
            <w:tcW w:w="3827" w:type="dxa"/>
          </w:tcPr>
          <w:p w14:paraId="78906360" w14:textId="61AB8378" w:rsidR="00671120" w:rsidRPr="00506DDD" w:rsidRDefault="00506DDD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Ретиноскоп</w:t>
            </w:r>
          </w:p>
        </w:tc>
        <w:tc>
          <w:tcPr>
            <w:tcW w:w="1269" w:type="dxa"/>
          </w:tcPr>
          <w:p w14:paraId="564144B9" w14:textId="16AE6039" w:rsidR="00671120" w:rsidRPr="00506DDD" w:rsidRDefault="00671120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506DDD">
              <w:rPr>
                <w:lang w:val="sr-Cyrl-RS"/>
              </w:rPr>
              <w:t>1</w:t>
            </w:r>
          </w:p>
        </w:tc>
        <w:tc>
          <w:tcPr>
            <w:tcW w:w="1566" w:type="dxa"/>
          </w:tcPr>
          <w:p w14:paraId="20F647F3" w14:textId="5202BE5A" w:rsidR="00671120" w:rsidRPr="00671120" w:rsidRDefault="00671120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Cyrl-RS"/>
              </w:rPr>
              <w:t>92</w:t>
            </w:r>
            <w:r>
              <w:rPr>
                <w:lang w:val="sr-Latn-RS"/>
              </w:rPr>
              <w:t>.400,00</w:t>
            </w:r>
          </w:p>
        </w:tc>
        <w:tc>
          <w:tcPr>
            <w:tcW w:w="1560" w:type="dxa"/>
          </w:tcPr>
          <w:p w14:paraId="2332E77B" w14:textId="660617FF" w:rsidR="00671120" w:rsidRPr="00671120" w:rsidRDefault="00671120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Cyrl-RS"/>
              </w:rPr>
              <w:t>92.4</w:t>
            </w:r>
            <w:r>
              <w:rPr>
                <w:lang w:val="sr-Latn-RS"/>
              </w:rPr>
              <w:t>00,00</w:t>
            </w:r>
          </w:p>
        </w:tc>
      </w:tr>
      <w:tr w:rsidR="00671120" w14:paraId="46106913" w14:textId="77777777" w:rsidTr="00655FD6">
        <w:trPr>
          <w:trHeight w:val="308"/>
        </w:trPr>
        <w:tc>
          <w:tcPr>
            <w:tcW w:w="3827" w:type="dxa"/>
          </w:tcPr>
          <w:p w14:paraId="04D2904A" w14:textId="4B0AB9B8" w:rsidR="00671120" w:rsidRPr="00506DDD" w:rsidRDefault="00506DDD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Тонометар аплациони Т170</w:t>
            </w:r>
          </w:p>
        </w:tc>
        <w:tc>
          <w:tcPr>
            <w:tcW w:w="1269" w:type="dxa"/>
          </w:tcPr>
          <w:p w14:paraId="1CF60C33" w14:textId="55B08A50" w:rsidR="00671120" w:rsidRPr="00506DDD" w:rsidRDefault="00655FD6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506DDD">
              <w:rPr>
                <w:lang w:val="sr-Cyrl-RS"/>
              </w:rPr>
              <w:t>1</w:t>
            </w:r>
          </w:p>
        </w:tc>
        <w:tc>
          <w:tcPr>
            <w:tcW w:w="1566" w:type="dxa"/>
          </w:tcPr>
          <w:p w14:paraId="263EC58A" w14:textId="72571404" w:rsidR="00671120" w:rsidRP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Cyrl-RS"/>
              </w:rPr>
              <w:t>90.480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512CFDC6" w14:textId="7CDB1D58" w:rsidR="00671120" w:rsidRP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Cyrl-RS"/>
              </w:rPr>
              <w:t>90.480</w:t>
            </w:r>
            <w:r>
              <w:rPr>
                <w:lang w:val="sr-Latn-RS"/>
              </w:rPr>
              <w:t>,00</w:t>
            </w:r>
          </w:p>
        </w:tc>
      </w:tr>
      <w:tr w:rsidR="00655FD6" w14:paraId="63E6B42A" w14:textId="77777777" w:rsidTr="00287165">
        <w:tc>
          <w:tcPr>
            <w:tcW w:w="3827" w:type="dxa"/>
          </w:tcPr>
          <w:p w14:paraId="5F6E0DB8" w14:textId="338940BF" w:rsidR="00655FD6" w:rsidRPr="00506DDD" w:rsidRDefault="00506DDD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Лампа шпалт </w:t>
            </w:r>
            <w:r>
              <w:rPr>
                <w:lang w:val="sr-Latn-RS"/>
              </w:rPr>
              <w:t>S</w:t>
            </w:r>
            <w:r>
              <w:rPr>
                <w:lang w:val="sr-Cyrl-RS"/>
              </w:rPr>
              <w:t>360</w:t>
            </w:r>
          </w:p>
        </w:tc>
        <w:tc>
          <w:tcPr>
            <w:tcW w:w="1269" w:type="dxa"/>
          </w:tcPr>
          <w:p w14:paraId="1C1144C8" w14:textId="097DF796" w:rsid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5D886693" w14:textId="326DB672" w:rsid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</w:t>
            </w:r>
            <w:r w:rsidR="00437696">
              <w:rPr>
                <w:lang w:val="sr-Latn-RS"/>
              </w:rPr>
              <w:t xml:space="preserve"> </w:t>
            </w:r>
            <w:r w:rsidR="00506DDD">
              <w:rPr>
                <w:lang w:val="sr-Latn-RS"/>
              </w:rPr>
              <w:t>522.000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54D3FEE7" w14:textId="7F79F139" w:rsid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506DDD">
              <w:rPr>
                <w:lang w:val="sr-Latn-RS"/>
              </w:rPr>
              <w:t>522.000</w:t>
            </w:r>
            <w:r>
              <w:rPr>
                <w:lang w:val="sr-Latn-RS"/>
              </w:rPr>
              <w:t>,00</w:t>
            </w:r>
          </w:p>
        </w:tc>
      </w:tr>
      <w:tr w:rsidR="00655FD6" w14:paraId="4D0B82A5" w14:textId="77777777" w:rsidTr="00287165">
        <w:tc>
          <w:tcPr>
            <w:tcW w:w="3827" w:type="dxa"/>
          </w:tcPr>
          <w:p w14:paraId="6E0B6C28" w14:textId="388F8F80" w:rsidR="00655FD6" w:rsidRPr="00506DDD" w:rsidRDefault="00506DDD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Aпарат за магнетну терапију </w:t>
            </w:r>
            <w:r w:rsidRPr="00506DDD">
              <w:rPr>
                <w:sz w:val="18"/>
                <w:szCs w:val="18"/>
                <w:lang w:val="sr-Latn-RS"/>
              </w:rPr>
              <w:t>MG8</w:t>
            </w:r>
            <w:r>
              <w:rPr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1269" w:type="dxa"/>
          </w:tcPr>
          <w:p w14:paraId="47413796" w14:textId="32821077" w:rsidR="00655FD6" w:rsidRDefault="00655FD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2BFE557A" w14:textId="7E18094D" w:rsidR="00655FD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506DDD">
              <w:rPr>
                <w:lang w:val="sr-Cyrl-RS"/>
              </w:rPr>
              <w:t>283.200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5721F6F2" w14:textId="74962FC3" w:rsidR="00655FD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506DDD">
              <w:rPr>
                <w:lang w:val="sr-Cyrl-RS"/>
              </w:rPr>
              <w:t>283.200</w:t>
            </w:r>
            <w:r>
              <w:rPr>
                <w:lang w:val="sr-Latn-RS"/>
              </w:rPr>
              <w:t>,00</w:t>
            </w:r>
          </w:p>
        </w:tc>
      </w:tr>
      <w:tr w:rsidR="00655FD6" w14:paraId="22D57622" w14:textId="77777777" w:rsidTr="00287165">
        <w:tc>
          <w:tcPr>
            <w:tcW w:w="3827" w:type="dxa"/>
          </w:tcPr>
          <w:p w14:paraId="42CD4E13" w14:textId="215B52C9" w:rsidR="00655FD6" w:rsidRPr="00506DDD" w:rsidRDefault="00506DDD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Апликатор плочасти за </w:t>
            </w:r>
            <w:r>
              <w:rPr>
                <w:lang w:val="sr-Latn-RS"/>
              </w:rPr>
              <w:t>MG827</w:t>
            </w:r>
          </w:p>
        </w:tc>
        <w:tc>
          <w:tcPr>
            <w:tcW w:w="1269" w:type="dxa"/>
          </w:tcPr>
          <w:p w14:paraId="5938FC74" w14:textId="1E3D5BFE" w:rsidR="00655FD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7A39C7E7" w14:textId="3F443659" w:rsidR="00655FD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Latn-RS"/>
              </w:rPr>
              <w:t>74.340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15B6D9FD" w14:textId="1194ACD9" w:rsidR="00655FD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506DDD">
              <w:rPr>
                <w:lang w:val="sr-Latn-RS"/>
              </w:rPr>
              <w:t>74.340</w:t>
            </w:r>
            <w:r>
              <w:rPr>
                <w:lang w:val="sr-Latn-RS"/>
              </w:rPr>
              <w:t>,00</w:t>
            </w:r>
          </w:p>
        </w:tc>
      </w:tr>
      <w:tr w:rsidR="00437696" w14:paraId="33C63322" w14:textId="77777777" w:rsidTr="00287165">
        <w:tc>
          <w:tcPr>
            <w:tcW w:w="3827" w:type="dxa"/>
          </w:tcPr>
          <w:p w14:paraId="473E8B15" w14:textId="1A56F324" w:rsidR="00437696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Апарат за електротерапију комби</w:t>
            </w:r>
          </w:p>
        </w:tc>
        <w:tc>
          <w:tcPr>
            <w:tcW w:w="1269" w:type="dxa"/>
          </w:tcPr>
          <w:p w14:paraId="456A7E2B" w14:textId="155758E3" w:rsidR="0043769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217713C9" w14:textId="3DF68AD0" w:rsidR="0043769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371897">
              <w:rPr>
                <w:lang w:val="sr-Cyrl-RS"/>
              </w:rPr>
              <w:t>516.840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703EC987" w14:textId="0416C144" w:rsidR="0043769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371897">
              <w:rPr>
                <w:lang w:val="sr-Cyrl-RS"/>
              </w:rPr>
              <w:t>516.840</w:t>
            </w:r>
            <w:r>
              <w:rPr>
                <w:lang w:val="sr-Latn-RS"/>
              </w:rPr>
              <w:t>,00</w:t>
            </w:r>
          </w:p>
        </w:tc>
      </w:tr>
      <w:tr w:rsidR="00437696" w14:paraId="1750E926" w14:textId="77777777" w:rsidTr="00287165">
        <w:tc>
          <w:tcPr>
            <w:tcW w:w="3827" w:type="dxa"/>
          </w:tcPr>
          <w:p w14:paraId="43C271EE" w14:textId="7C2628B7" w:rsidR="00437696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Ласерска сонда моно</w:t>
            </w:r>
          </w:p>
        </w:tc>
        <w:tc>
          <w:tcPr>
            <w:tcW w:w="1269" w:type="dxa"/>
          </w:tcPr>
          <w:p w14:paraId="1599A2B0" w14:textId="76085325" w:rsidR="00437696" w:rsidRPr="00371897" w:rsidRDefault="00437696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371897">
              <w:rPr>
                <w:lang w:val="sr-Cyrl-RS"/>
              </w:rPr>
              <w:t>1</w:t>
            </w:r>
          </w:p>
        </w:tc>
        <w:tc>
          <w:tcPr>
            <w:tcW w:w="1566" w:type="dxa"/>
          </w:tcPr>
          <w:p w14:paraId="4202EAA4" w14:textId="553F9FE9" w:rsidR="0043769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371897">
              <w:rPr>
                <w:lang w:val="sr-Cyrl-RS"/>
              </w:rPr>
              <w:t>184.080</w:t>
            </w:r>
            <w:r>
              <w:rPr>
                <w:lang w:val="sr-Latn-RS"/>
              </w:rPr>
              <w:t>,00</w:t>
            </w:r>
          </w:p>
        </w:tc>
        <w:tc>
          <w:tcPr>
            <w:tcW w:w="1560" w:type="dxa"/>
          </w:tcPr>
          <w:p w14:paraId="04F071F8" w14:textId="4B6CA097" w:rsidR="00437696" w:rsidRDefault="00437696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371897">
              <w:rPr>
                <w:lang w:val="sr-Cyrl-RS"/>
              </w:rPr>
              <w:t>184.080</w:t>
            </w:r>
            <w:r>
              <w:rPr>
                <w:lang w:val="sr-Latn-RS"/>
              </w:rPr>
              <w:t>,00</w:t>
            </w:r>
          </w:p>
        </w:tc>
      </w:tr>
      <w:tr w:rsidR="00506DDD" w14:paraId="2B4D45A8" w14:textId="77777777" w:rsidTr="00287165">
        <w:tc>
          <w:tcPr>
            <w:tcW w:w="3827" w:type="dxa"/>
          </w:tcPr>
          <w:p w14:paraId="7A5D968F" w14:textId="7DEB4307" w:rsidR="00506DDD" w:rsidRPr="00371897" w:rsidRDefault="00371897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Дефибрилатор </w:t>
            </w:r>
            <w:r>
              <w:rPr>
                <w:lang w:val="sr-Latn-RS"/>
              </w:rPr>
              <w:t>Schiller Defigard</w:t>
            </w:r>
          </w:p>
        </w:tc>
        <w:tc>
          <w:tcPr>
            <w:tcW w:w="1269" w:type="dxa"/>
          </w:tcPr>
          <w:p w14:paraId="7365F2AB" w14:textId="2890C897" w:rsidR="00506DDD" w:rsidRDefault="00371897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291B7ABD" w14:textId="4679BDB3" w:rsidR="00506DDD" w:rsidRDefault="00371897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699.696,00</w:t>
            </w:r>
          </w:p>
        </w:tc>
        <w:tc>
          <w:tcPr>
            <w:tcW w:w="1560" w:type="dxa"/>
          </w:tcPr>
          <w:p w14:paraId="1E407ECD" w14:textId="7EE17B14" w:rsidR="00506DDD" w:rsidRDefault="00371897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699.696,00</w:t>
            </w:r>
          </w:p>
        </w:tc>
      </w:tr>
      <w:tr w:rsidR="00506DDD" w14:paraId="4339C019" w14:textId="77777777" w:rsidTr="00287165">
        <w:tc>
          <w:tcPr>
            <w:tcW w:w="3827" w:type="dxa"/>
          </w:tcPr>
          <w:p w14:paraId="2BBA6384" w14:textId="2F4411B2" w:rsidR="00506DDD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Клима уређај</w:t>
            </w:r>
            <w:r>
              <w:rPr>
                <w:lang w:val="sr-Latn-RS"/>
              </w:rPr>
              <w:t xml:space="preserve"> KFR 32</w:t>
            </w:r>
          </w:p>
        </w:tc>
        <w:tc>
          <w:tcPr>
            <w:tcW w:w="1269" w:type="dxa"/>
          </w:tcPr>
          <w:p w14:paraId="28888157" w14:textId="443B8352" w:rsidR="00506DDD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1</w:t>
            </w:r>
          </w:p>
        </w:tc>
        <w:tc>
          <w:tcPr>
            <w:tcW w:w="1566" w:type="dxa"/>
          </w:tcPr>
          <w:p w14:paraId="17D6BDE6" w14:textId="68E4E623" w:rsidR="00506DDD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80.900,00</w:t>
            </w:r>
          </w:p>
        </w:tc>
        <w:tc>
          <w:tcPr>
            <w:tcW w:w="1560" w:type="dxa"/>
          </w:tcPr>
          <w:p w14:paraId="243FEB7C" w14:textId="61976AF3" w:rsidR="00506DDD" w:rsidRPr="00371897" w:rsidRDefault="00371897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80.900,00</w:t>
            </w:r>
          </w:p>
        </w:tc>
      </w:tr>
      <w:tr w:rsidR="00506DDD" w14:paraId="17295B68" w14:textId="77777777" w:rsidTr="00287165">
        <w:tc>
          <w:tcPr>
            <w:tcW w:w="3827" w:type="dxa"/>
          </w:tcPr>
          <w:p w14:paraId="6F00E385" w14:textId="095348AB" w:rsidR="00506DDD" w:rsidRPr="00BE48A3" w:rsidRDefault="00BE48A3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Аутоклав </w:t>
            </w:r>
            <w:r>
              <w:rPr>
                <w:lang w:val="sr-Latn-RS"/>
              </w:rPr>
              <w:t>Clas B</w:t>
            </w:r>
          </w:p>
        </w:tc>
        <w:tc>
          <w:tcPr>
            <w:tcW w:w="1269" w:type="dxa"/>
          </w:tcPr>
          <w:p w14:paraId="10254B13" w14:textId="438A3A68" w:rsidR="00506DDD" w:rsidRDefault="00BE48A3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1</w:t>
            </w:r>
          </w:p>
        </w:tc>
        <w:tc>
          <w:tcPr>
            <w:tcW w:w="1566" w:type="dxa"/>
          </w:tcPr>
          <w:p w14:paraId="01BDBECB" w14:textId="0FAAF485" w:rsidR="00506DDD" w:rsidRDefault="00BE48A3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465.300,00</w:t>
            </w:r>
          </w:p>
        </w:tc>
        <w:tc>
          <w:tcPr>
            <w:tcW w:w="1560" w:type="dxa"/>
          </w:tcPr>
          <w:p w14:paraId="674D2FA3" w14:textId="16A73C62" w:rsidR="00506DDD" w:rsidRDefault="00BE48A3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465.300,00</w:t>
            </w:r>
          </w:p>
        </w:tc>
      </w:tr>
      <w:tr w:rsidR="00437696" w14:paraId="21C5543E" w14:textId="77777777" w:rsidTr="00287165">
        <w:tc>
          <w:tcPr>
            <w:tcW w:w="3827" w:type="dxa"/>
          </w:tcPr>
          <w:p w14:paraId="0EFDF6B4" w14:textId="34B63FFB" w:rsidR="00437696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Сто за интернистички преглед </w:t>
            </w:r>
          </w:p>
        </w:tc>
        <w:tc>
          <w:tcPr>
            <w:tcW w:w="1269" w:type="dxa"/>
          </w:tcPr>
          <w:p w14:paraId="3FEE235E" w14:textId="4EC1518E" w:rsidR="00437696" w:rsidRPr="00BE48A3" w:rsidRDefault="00DD15C3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BE48A3">
              <w:rPr>
                <w:lang w:val="sr-Cyrl-RS"/>
              </w:rPr>
              <w:t>2</w:t>
            </w:r>
          </w:p>
        </w:tc>
        <w:tc>
          <w:tcPr>
            <w:tcW w:w="1566" w:type="dxa"/>
          </w:tcPr>
          <w:p w14:paraId="2DCFAE08" w14:textId="47CF080D" w:rsidR="00437696" w:rsidRPr="00BE48A3" w:rsidRDefault="00DD15C3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    </w:t>
            </w:r>
            <w:r w:rsidR="00BE48A3">
              <w:rPr>
                <w:lang w:val="sr-Cyrl-RS"/>
              </w:rPr>
              <w:t>35.880,00</w:t>
            </w:r>
          </w:p>
        </w:tc>
        <w:tc>
          <w:tcPr>
            <w:tcW w:w="1560" w:type="dxa"/>
          </w:tcPr>
          <w:p w14:paraId="13543D6E" w14:textId="36DB02C4" w:rsidR="00437696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71.760,00</w:t>
            </w:r>
          </w:p>
        </w:tc>
      </w:tr>
      <w:tr w:rsidR="00371897" w14:paraId="4D132EBC" w14:textId="77777777" w:rsidTr="00287165">
        <w:tc>
          <w:tcPr>
            <w:tcW w:w="3827" w:type="dxa"/>
          </w:tcPr>
          <w:p w14:paraId="131CA5AA" w14:textId="34EC24C9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Колица за инструменте</w:t>
            </w:r>
          </w:p>
        </w:tc>
        <w:tc>
          <w:tcPr>
            <w:tcW w:w="1269" w:type="dxa"/>
          </w:tcPr>
          <w:p w14:paraId="4D0C22A7" w14:textId="34644439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2</w:t>
            </w:r>
          </w:p>
        </w:tc>
        <w:tc>
          <w:tcPr>
            <w:tcW w:w="1566" w:type="dxa"/>
          </w:tcPr>
          <w:p w14:paraId="659A4DD6" w14:textId="75CE1785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22.680,00</w:t>
            </w:r>
          </w:p>
        </w:tc>
        <w:tc>
          <w:tcPr>
            <w:tcW w:w="1560" w:type="dxa"/>
          </w:tcPr>
          <w:p w14:paraId="6BA8FD88" w14:textId="2AEB1998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45.360,00</w:t>
            </w:r>
          </w:p>
        </w:tc>
      </w:tr>
      <w:tr w:rsidR="00371897" w14:paraId="3A36B18E" w14:textId="77777777" w:rsidTr="00287165">
        <w:tc>
          <w:tcPr>
            <w:tcW w:w="3827" w:type="dxa"/>
          </w:tcPr>
          <w:p w14:paraId="4579D66D" w14:textId="69BCD295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Орман за лекове</w:t>
            </w:r>
          </w:p>
        </w:tc>
        <w:tc>
          <w:tcPr>
            <w:tcW w:w="1269" w:type="dxa"/>
          </w:tcPr>
          <w:p w14:paraId="6E24002B" w14:textId="65FB735C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1</w:t>
            </w:r>
          </w:p>
        </w:tc>
        <w:tc>
          <w:tcPr>
            <w:tcW w:w="1566" w:type="dxa"/>
          </w:tcPr>
          <w:p w14:paraId="76275306" w14:textId="070D1E87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59.880,00</w:t>
            </w:r>
          </w:p>
        </w:tc>
        <w:tc>
          <w:tcPr>
            <w:tcW w:w="1560" w:type="dxa"/>
          </w:tcPr>
          <w:p w14:paraId="5DA9127A" w14:textId="00664422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59.880,00</w:t>
            </w:r>
          </w:p>
        </w:tc>
      </w:tr>
      <w:tr w:rsidR="00371897" w14:paraId="473E6161" w14:textId="77777777" w:rsidTr="00287165">
        <w:tc>
          <w:tcPr>
            <w:tcW w:w="3827" w:type="dxa"/>
          </w:tcPr>
          <w:p w14:paraId="66BBB456" w14:textId="070BCC69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Регал четвородели</w:t>
            </w:r>
          </w:p>
        </w:tc>
        <w:tc>
          <w:tcPr>
            <w:tcW w:w="1269" w:type="dxa"/>
          </w:tcPr>
          <w:p w14:paraId="4A0235E9" w14:textId="33092823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1</w:t>
            </w:r>
          </w:p>
        </w:tc>
        <w:tc>
          <w:tcPr>
            <w:tcW w:w="1566" w:type="dxa"/>
          </w:tcPr>
          <w:p w14:paraId="51DB1059" w14:textId="6BB34A8C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48.059,48</w:t>
            </w:r>
          </w:p>
        </w:tc>
        <w:tc>
          <w:tcPr>
            <w:tcW w:w="1560" w:type="dxa"/>
          </w:tcPr>
          <w:p w14:paraId="5C0F04F7" w14:textId="2469EE68" w:rsidR="00371897" w:rsidRPr="00BE48A3" w:rsidRDefault="00BE48A3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48.059,48</w:t>
            </w:r>
          </w:p>
        </w:tc>
      </w:tr>
      <w:tr w:rsidR="00371897" w14:paraId="2C9C43DB" w14:textId="77777777" w:rsidTr="00287165">
        <w:tc>
          <w:tcPr>
            <w:tcW w:w="3827" w:type="dxa"/>
          </w:tcPr>
          <w:p w14:paraId="366FF0D8" w14:textId="2C67F494" w:rsidR="00371897" w:rsidRPr="00BE48A3" w:rsidRDefault="00BE48A3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Рачунар </w:t>
            </w:r>
            <w:r>
              <w:rPr>
                <w:lang w:val="sr-Latn-RS"/>
              </w:rPr>
              <w:t>MSI MAGB560</w:t>
            </w:r>
          </w:p>
        </w:tc>
        <w:tc>
          <w:tcPr>
            <w:tcW w:w="1269" w:type="dxa"/>
          </w:tcPr>
          <w:p w14:paraId="7F775918" w14:textId="3ED3AEF0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 2</w:t>
            </w:r>
          </w:p>
        </w:tc>
        <w:tc>
          <w:tcPr>
            <w:tcW w:w="1566" w:type="dxa"/>
          </w:tcPr>
          <w:p w14:paraId="20A1EAA0" w14:textId="6E2CEDF8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77.230,00</w:t>
            </w:r>
          </w:p>
        </w:tc>
        <w:tc>
          <w:tcPr>
            <w:tcW w:w="1560" w:type="dxa"/>
          </w:tcPr>
          <w:p w14:paraId="7EB2CE2B" w14:textId="59D20FB7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154.460,00</w:t>
            </w:r>
          </w:p>
        </w:tc>
      </w:tr>
      <w:tr w:rsidR="00371897" w14:paraId="20F7F84F" w14:textId="77777777" w:rsidTr="00287165">
        <w:tc>
          <w:tcPr>
            <w:tcW w:w="3827" w:type="dxa"/>
          </w:tcPr>
          <w:p w14:paraId="639F0961" w14:textId="6B58C6C1" w:rsidR="00371897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Грејалица кварцна </w:t>
            </w:r>
          </w:p>
        </w:tc>
        <w:tc>
          <w:tcPr>
            <w:tcW w:w="1269" w:type="dxa"/>
          </w:tcPr>
          <w:p w14:paraId="6737BB68" w14:textId="167DBF0E" w:rsidR="00371897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2</w:t>
            </w:r>
          </w:p>
        </w:tc>
        <w:tc>
          <w:tcPr>
            <w:tcW w:w="1566" w:type="dxa"/>
          </w:tcPr>
          <w:p w14:paraId="601D7792" w14:textId="0D30F06E" w:rsidR="00371897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8.140,00</w:t>
            </w:r>
          </w:p>
        </w:tc>
        <w:tc>
          <w:tcPr>
            <w:tcW w:w="1560" w:type="dxa"/>
          </w:tcPr>
          <w:p w14:paraId="6581005E" w14:textId="54144A56" w:rsidR="00371897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16.280,00</w:t>
            </w:r>
          </w:p>
        </w:tc>
      </w:tr>
      <w:tr w:rsidR="00371897" w14:paraId="15C1B510" w14:textId="77777777" w:rsidTr="00287165">
        <w:tc>
          <w:tcPr>
            <w:tcW w:w="3827" w:type="dxa"/>
          </w:tcPr>
          <w:p w14:paraId="7A26BD9E" w14:textId="2092F127" w:rsidR="00371897" w:rsidRPr="00B01122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Столица </w:t>
            </w:r>
            <w:r>
              <w:rPr>
                <w:lang w:val="sr-Latn-RS"/>
              </w:rPr>
              <w:t>Eldberget</w:t>
            </w:r>
          </w:p>
        </w:tc>
        <w:tc>
          <w:tcPr>
            <w:tcW w:w="1269" w:type="dxa"/>
          </w:tcPr>
          <w:p w14:paraId="3B455028" w14:textId="3F41E257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 1</w:t>
            </w:r>
          </w:p>
        </w:tc>
        <w:tc>
          <w:tcPr>
            <w:tcW w:w="1566" w:type="dxa"/>
          </w:tcPr>
          <w:p w14:paraId="6D20EED0" w14:textId="417FB3F2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4.898,00</w:t>
            </w:r>
          </w:p>
        </w:tc>
        <w:tc>
          <w:tcPr>
            <w:tcW w:w="1560" w:type="dxa"/>
          </w:tcPr>
          <w:p w14:paraId="23768B10" w14:textId="18C6517A" w:rsidR="00371897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 4.898,00</w:t>
            </w:r>
          </w:p>
        </w:tc>
      </w:tr>
      <w:tr w:rsidR="00B01122" w14:paraId="0BE770F2" w14:textId="77777777" w:rsidTr="00287165">
        <w:tc>
          <w:tcPr>
            <w:tcW w:w="3827" w:type="dxa"/>
          </w:tcPr>
          <w:p w14:paraId="233BD7C8" w14:textId="64B0C8FB" w:rsidR="00B01122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Рачунар</w:t>
            </w:r>
            <w:r>
              <w:rPr>
                <w:lang w:val="sr-Latn-RS"/>
              </w:rPr>
              <w:t xml:space="preserve"> Intel Core I3</w:t>
            </w:r>
          </w:p>
        </w:tc>
        <w:tc>
          <w:tcPr>
            <w:tcW w:w="1269" w:type="dxa"/>
          </w:tcPr>
          <w:p w14:paraId="49D1D97D" w14:textId="2A28FEBA" w:rsidR="00B01122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2 </w:t>
            </w:r>
          </w:p>
        </w:tc>
        <w:tc>
          <w:tcPr>
            <w:tcW w:w="1566" w:type="dxa"/>
          </w:tcPr>
          <w:p w14:paraId="12917557" w14:textId="1D28C685" w:rsidR="00B01122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50.990,00</w:t>
            </w:r>
          </w:p>
        </w:tc>
        <w:tc>
          <w:tcPr>
            <w:tcW w:w="1560" w:type="dxa"/>
          </w:tcPr>
          <w:p w14:paraId="714F57C7" w14:textId="33CFE446" w:rsidR="00B01122" w:rsidRPr="00B01122" w:rsidRDefault="00B01122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101.980,00</w:t>
            </w:r>
          </w:p>
        </w:tc>
      </w:tr>
      <w:tr w:rsidR="00B01122" w14:paraId="2AECC582" w14:textId="77777777" w:rsidTr="00287165">
        <w:tc>
          <w:tcPr>
            <w:tcW w:w="3827" w:type="dxa"/>
          </w:tcPr>
          <w:p w14:paraId="0B5874A6" w14:textId="2AE4CACD" w:rsidR="00B01122" w:rsidRPr="00B01122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Уређај за бекап </w:t>
            </w:r>
            <w:r>
              <w:rPr>
                <w:lang w:val="sr-Latn-RS"/>
              </w:rPr>
              <w:t xml:space="preserve"> Storage Qnap</w:t>
            </w:r>
          </w:p>
        </w:tc>
        <w:tc>
          <w:tcPr>
            <w:tcW w:w="1269" w:type="dxa"/>
          </w:tcPr>
          <w:p w14:paraId="5B7FB3A9" w14:textId="080C94E5" w:rsidR="00B01122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 1</w:t>
            </w:r>
          </w:p>
        </w:tc>
        <w:tc>
          <w:tcPr>
            <w:tcW w:w="1566" w:type="dxa"/>
          </w:tcPr>
          <w:p w14:paraId="4D1C37F1" w14:textId="4433BB6F" w:rsidR="00B01122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68.006,00</w:t>
            </w:r>
          </w:p>
        </w:tc>
        <w:tc>
          <w:tcPr>
            <w:tcW w:w="1560" w:type="dxa"/>
          </w:tcPr>
          <w:p w14:paraId="4E9AFD1B" w14:textId="7BFE6F09" w:rsidR="00B01122" w:rsidRDefault="00B01122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68.006,00</w:t>
            </w:r>
          </w:p>
        </w:tc>
      </w:tr>
      <w:tr w:rsidR="00B01122" w14:paraId="79B52215" w14:textId="77777777" w:rsidTr="00287165">
        <w:tc>
          <w:tcPr>
            <w:tcW w:w="3827" w:type="dxa"/>
          </w:tcPr>
          <w:p w14:paraId="414306D1" w14:textId="798FAEE5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Кухиња Дива</w:t>
            </w:r>
          </w:p>
        </w:tc>
        <w:tc>
          <w:tcPr>
            <w:tcW w:w="1269" w:type="dxa"/>
          </w:tcPr>
          <w:p w14:paraId="436955F2" w14:textId="5126FAA4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1</w:t>
            </w:r>
          </w:p>
        </w:tc>
        <w:tc>
          <w:tcPr>
            <w:tcW w:w="1566" w:type="dxa"/>
          </w:tcPr>
          <w:p w14:paraId="3B12EC79" w14:textId="69EBF9E8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44.130,00</w:t>
            </w:r>
          </w:p>
        </w:tc>
        <w:tc>
          <w:tcPr>
            <w:tcW w:w="1560" w:type="dxa"/>
          </w:tcPr>
          <w:p w14:paraId="6006A357" w14:textId="00C455DA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44.130,00</w:t>
            </w:r>
          </w:p>
        </w:tc>
      </w:tr>
      <w:tr w:rsidR="00B01122" w14:paraId="648AAB2F" w14:textId="77777777" w:rsidTr="00287165">
        <w:tc>
          <w:tcPr>
            <w:tcW w:w="3827" w:type="dxa"/>
          </w:tcPr>
          <w:p w14:paraId="068B52AC" w14:textId="3E890A93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Радиолошки ултразвучни апарат</w:t>
            </w:r>
          </w:p>
        </w:tc>
        <w:tc>
          <w:tcPr>
            <w:tcW w:w="1269" w:type="dxa"/>
          </w:tcPr>
          <w:p w14:paraId="29EF4E3A" w14:textId="7031DF2E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1</w:t>
            </w:r>
          </w:p>
        </w:tc>
        <w:tc>
          <w:tcPr>
            <w:tcW w:w="1566" w:type="dxa"/>
          </w:tcPr>
          <w:p w14:paraId="5C98D452" w14:textId="3A5D8C50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4.399.998,00</w:t>
            </w:r>
          </w:p>
        </w:tc>
        <w:tc>
          <w:tcPr>
            <w:tcW w:w="1560" w:type="dxa"/>
          </w:tcPr>
          <w:p w14:paraId="6E16320A" w14:textId="578C35C3" w:rsidR="00B01122" w:rsidRPr="00E31240" w:rsidRDefault="00E31240" w:rsidP="00C6357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4.399.998,00</w:t>
            </w:r>
          </w:p>
        </w:tc>
      </w:tr>
      <w:tr w:rsidR="00B01122" w14:paraId="5805ECA5" w14:textId="77777777" w:rsidTr="00287165">
        <w:tc>
          <w:tcPr>
            <w:tcW w:w="3827" w:type="dxa"/>
          </w:tcPr>
          <w:p w14:paraId="4DB190BE" w14:textId="65BCC059" w:rsidR="00B01122" w:rsidRPr="00E31240" w:rsidRDefault="00E31240" w:rsidP="00C63578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Штампач </w:t>
            </w:r>
            <w:r>
              <w:rPr>
                <w:lang w:val="sr-Latn-RS"/>
              </w:rPr>
              <w:t>Canon LBP-6030B</w:t>
            </w:r>
          </w:p>
        </w:tc>
        <w:tc>
          <w:tcPr>
            <w:tcW w:w="1269" w:type="dxa"/>
          </w:tcPr>
          <w:p w14:paraId="300AA0EA" w14:textId="6E4FE48D" w:rsidR="00B01122" w:rsidRDefault="00E31240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 1</w:t>
            </w:r>
          </w:p>
        </w:tc>
        <w:tc>
          <w:tcPr>
            <w:tcW w:w="1566" w:type="dxa"/>
          </w:tcPr>
          <w:p w14:paraId="22CC0D52" w14:textId="74127634" w:rsidR="00B01122" w:rsidRDefault="00E31240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16.740,00</w:t>
            </w:r>
          </w:p>
        </w:tc>
        <w:tc>
          <w:tcPr>
            <w:tcW w:w="1560" w:type="dxa"/>
          </w:tcPr>
          <w:p w14:paraId="0927D43D" w14:textId="37F90D9B" w:rsidR="00B01122" w:rsidRDefault="00E31240" w:rsidP="00C6357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16.740,00</w:t>
            </w:r>
          </w:p>
        </w:tc>
      </w:tr>
      <w:tr w:rsidR="00B63181" w:rsidRPr="00B63181" w14:paraId="1C36AE6E" w14:textId="77777777" w:rsidTr="00287165">
        <w:tc>
          <w:tcPr>
            <w:tcW w:w="3827" w:type="dxa"/>
          </w:tcPr>
          <w:p w14:paraId="6FD832B7" w14:textId="77777777" w:rsidR="00B63181" w:rsidRPr="00B63181" w:rsidRDefault="00B63181" w:rsidP="00C63578">
            <w:pPr>
              <w:jc w:val="both"/>
              <w:rPr>
                <w:b/>
              </w:rPr>
            </w:pPr>
            <w:r w:rsidRPr="00B63181">
              <w:rPr>
                <w:b/>
              </w:rPr>
              <w:t xml:space="preserve">                                    Укупно:</w:t>
            </w:r>
          </w:p>
        </w:tc>
        <w:tc>
          <w:tcPr>
            <w:tcW w:w="1269" w:type="dxa"/>
          </w:tcPr>
          <w:p w14:paraId="541E7EDB" w14:textId="77777777" w:rsidR="00B63181" w:rsidRPr="00B63181" w:rsidRDefault="00B63181" w:rsidP="00C63578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30F57273" w14:textId="77777777" w:rsidR="00B63181" w:rsidRPr="00B63181" w:rsidRDefault="00B63181" w:rsidP="00C63578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14:paraId="533465EA" w14:textId="5C2B6884" w:rsidR="00B63181" w:rsidRPr="00215DF0" w:rsidRDefault="00371897" w:rsidP="00C63578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8.795.029,48</w:t>
            </w:r>
          </w:p>
        </w:tc>
      </w:tr>
    </w:tbl>
    <w:p w14:paraId="25E1B424" w14:textId="14A9ECD2" w:rsidR="00044E51" w:rsidRPr="00982053" w:rsidRDefault="00044E51" w:rsidP="00C63578">
      <w:pPr>
        <w:jc w:val="both"/>
      </w:pPr>
    </w:p>
    <w:p w14:paraId="5EC88133" w14:textId="77777777" w:rsidR="005E0FFE" w:rsidRPr="005E0FFE" w:rsidRDefault="005E0FFE" w:rsidP="00C63578">
      <w:pPr>
        <w:jc w:val="both"/>
      </w:pPr>
    </w:p>
    <w:p w14:paraId="4D115D3D" w14:textId="74BE0058" w:rsidR="00D52AFF" w:rsidRDefault="00CA3720" w:rsidP="00311B7D">
      <w:pPr>
        <w:jc w:val="both"/>
        <w:rPr>
          <w:lang w:val="sr-Cyrl-RS"/>
        </w:rPr>
      </w:pPr>
      <w:r>
        <w:t>Општина Жабаљ</w:t>
      </w:r>
      <w:r w:rsidR="00E418C9">
        <w:t xml:space="preserve"> нам је пренела средства за 202</w:t>
      </w:r>
      <w:r w:rsidR="00DE42BF">
        <w:rPr>
          <w:lang w:val="sr-Cyrl-RS"/>
        </w:rPr>
        <w:t>2</w:t>
      </w:r>
      <w:r>
        <w:t>.год. укупно</w:t>
      </w:r>
      <w:r w:rsidR="00E418C9">
        <w:t xml:space="preserve"> </w:t>
      </w:r>
      <w:r w:rsidR="00DE42BF">
        <w:rPr>
          <w:lang w:val="sr-Cyrl-RS"/>
        </w:rPr>
        <w:t>11.662.957,39</w:t>
      </w:r>
      <w:r w:rsidR="00E779F3">
        <w:t xml:space="preserve"> дин.</w:t>
      </w:r>
      <w:r w:rsidR="001F72C5">
        <w:t>,</w:t>
      </w:r>
      <w:r w:rsidR="00E779F3">
        <w:t xml:space="preserve"> </w:t>
      </w:r>
      <w:r w:rsidR="009F65AF">
        <w:t>а исплаћено је</w:t>
      </w:r>
      <w:r w:rsidR="00E418C9">
        <w:t xml:space="preserve">: плате радника </w:t>
      </w:r>
      <w:r w:rsidR="00644BAB">
        <w:rPr>
          <w:lang w:val="sr-Cyrl-RS"/>
        </w:rPr>
        <w:t>5.</w:t>
      </w:r>
      <w:r w:rsidR="00DE42BF">
        <w:rPr>
          <w:lang w:val="sr-Cyrl-RS"/>
        </w:rPr>
        <w:t>517.22,38</w:t>
      </w:r>
      <w:r w:rsidR="00644BAB">
        <w:rPr>
          <w:lang w:val="sr-Cyrl-RS"/>
        </w:rPr>
        <w:t xml:space="preserve"> </w:t>
      </w:r>
      <w:r w:rsidR="00E418C9">
        <w:t xml:space="preserve">дин, превоз радника </w:t>
      </w:r>
      <w:r w:rsidR="00DE42BF">
        <w:rPr>
          <w:lang w:val="sr-Cyrl-RS"/>
        </w:rPr>
        <w:t>121.110,36</w:t>
      </w:r>
      <w:r w:rsidR="00E418C9">
        <w:t xml:space="preserve"> дин, </w:t>
      </w:r>
      <w:r w:rsidR="00800AAD">
        <w:t xml:space="preserve"> мртвозорство</w:t>
      </w:r>
      <w:r w:rsidR="00E418C9">
        <w:t xml:space="preserve"> </w:t>
      </w:r>
      <w:r w:rsidR="00644BAB">
        <w:rPr>
          <w:lang w:val="sr-Cyrl-RS"/>
        </w:rPr>
        <w:t>2</w:t>
      </w:r>
      <w:r w:rsidR="00DE42BF">
        <w:rPr>
          <w:lang w:val="sr-Cyrl-RS"/>
        </w:rPr>
        <w:t>16</w:t>
      </w:r>
      <w:r w:rsidR="00644BAB">
        <w:rPr>
          <w:lang w:val="sr-Cyrl-RS"/>
        </w:rPr>
        <w:t>.000,00</w:t>
      </w:r>
      <w:r w:rsidR="002750E0">
        <w:t xml:space="preserve"> дин,</w:t>
      </w:r>
      <w:r w:rsidR="00E418C9">
        <w:t xml:space="preserve"> </w:t>
      </w:r>
      <w:r w:rsidR="00311B7D">
        <w:t xml:space="preserve"> </w:t>
      </w:r>
      <w:r w:rsidR="000E6B13">
        <w:t xml:space="preserve"> </w:t>
      </w:r>
      <w:r w:rsidR="00DE42BF">
        <w:rPr>
          <w:lang w:val="sr-Cyrl-RS"/>
        </w:rPr>
        <w:t>инвентар за ординације 279.538,00</w:t>
      </w:r>
      <w:r w:rsidR="00E418C9">
        <w:t xml:space="preserve"> дин,</w:t>
      </w:r>
      <w:r w:rsidR="00391BCD">
        <w:rPr>
          <w:lang w:val="sr-Cyrl-RS"/>
        </w:rPr>
        <w:t xml:space="preserve"> медицинску </w:t>
      </w:r>
      <w:r w:rsidR="00DE42BF">
        <w:rPr>
          <w:lang w:val="sr-Cyrl-RS"/>
        </w:rPr>
        <w:t>опрему</w:t>
      </w:r>
      <w:r w:rsidR="00391BCD">
        <w:rPr>
          <w:lang w:val="sr-Cyrl-RS"/>
        </w:rPr>
        <w:t xml:space="preserve"> </w:t>
      </w:r>
      <w:r w:rsidR="00DE42BF">
        <w:rPr>
          <w:lang w:val="sr-Cyrl-RS"/>
        </w:rPr>
        <w:t>642.300</w:t>
      </w:r>
      <w:r w:rsidR="00E418C9">
        <w:t xml:space="preserve"> дин,</w:t>
      </w:r>
      <w:r w:rsidR="00391BCD">
        <w:rPr>
          <w:lang w:val="sr-Cyrl-RS"/>
        </w:rPr>
        <w:t xml:space="preserve"> </w:t>
      </w:r>
      <w:r w:rsidR="00311B7D">
        <w:t xml:space="preserve"> репрограм дуга апотеке Дома Здравља Жабаљ према добављачу „Phoenih Pharma“ Beograd </w:t>
      </w:r>
      <w:r w:rsidR="00DE42BF">
        <w:rPr>
          <w:lang w:val="sr-Cyrl-RS"/>
        </w:rPr>
        <w:t xml:space="preserve">4.886.786,65 </w:t>
      </w:r>
      <w:r w:rsidR="00311B7D">
        <w:t>дин</w:t>
      </w:r>
      <w:r w:rsidR="00DE42BF">
        <w:rPr>
          <w:lang w:val="sr-Cyrl-RS"/>
        </w:rPr>
        <w:t>.</w:t>
      </w:r>
      <w:r w:rsidR="00E418C9">
        <w:t xml:space="preserve"> У 20</w:t>
      </w:r>
      <w:r w:rsidR="00510F79">
        <w:rPr>
          <w:lang w:val="sr-Cyrl-RS"/>
        </w:rPr>
        <w:t>2</w:t>
      </w:r>
      <w:r w:rsidR="00A70441">
        <w:rPr>
          <w:lang w:val="sr-Cyrl-RS"/>
        </w:rPr>
        <w:t>1</w:t>
      </w:r>
      <w:r w:rsidR="00E576AC">
        <w:rPr>
          <w:lang w:val="sr-Cyrl-RS"/>
        </w:rPr>
        <w:t>.</w:t>
      </w:r>
      <w:r w:rsidR="00680DB3">
        <w:t xml:space="preserve"> год Општина Жабаљ нам је пренела</w:t>
      </w:r>
      <w:r w:rsidR="00CF368A">
        <w:t xml:space="preserve">  укупно </w:t>
      </w:r>
      <w:r w:rsidR="00510F79">
        <w:rPr>
          <w:lang w:val="sr-Cyrl-RS"/>
        </w:rPr>
        <w:t>1</w:t>
      </w:r>
      <w:r w:rsidR="00A70441">
        <w:rPr>
          <w:lang w:val="sr-Cyrl-RS"/>
        </w:rPr>
        <w:t>6.856.665,54</w:t>
      </w:r>
      <w:r w:rsidR="00CF368A">
        <w:t xml:space="preserve"> дин., а исплаћенo je</w:t>
      </w:r>
      <w:r w:rsidR="00510F79">
        <w:rPr>
          <w:lang w:val="sr-Cyrl-RS"/>
        </w:rPr>
        <w:t xml:space="preserve">: плате радника </w:t>
      </w:r>
      <w:r w:rsidR="00A70441">
        <w:rPr>
          <w:lang w:val="sr-Cyrl-RS"/>
        </w:rPr>
        <w:t xml:space="preserve">5.881.750,12 </w:t>
      </w:r>
      <w:r w:rsidR="00510F79">
        <w:rPr>
          <w:lang w:val="sr-Cyrl-RS"/>
        </w:rPr>
        <w:t xml:space="preserve">дин, превоз радника </w:t>
      </w:r>
      <w:r w:rsidR="00A70441">
        <w:rPr>
          <w:lang w:val="sr-Cyrl-RS"/>
        </w:rPr>
        <w:t>45.681,82</w:t>
      </w:r>
      <w:r w:rsidR="00510F79">
        <w:rPr>
          <w:lang w:val="sr-Cyrl-RS"/>
        </w:rPr>
        <w:t xml:space="preserve"> дин, мртвозорство </w:t>
      </w:r>
      <w:r w:rsidR="00A70441">
        <w:rPr>
          <w:lang w:val="sr-Cyrl-RS"/>
        </w:rPr>
        <w:t>279.000,00</w:t>
      </w:r>
      <w:r w:rsidR="00510F79">
        <w:rPr>
          <w:lang w:val="sr-Cyrl-RS"/>
        </w:rPr>
        <w:t xml:space="preserve"> дин, текуће одржавање објеката 3</w:t>
      </w:r>
      <w:r w:rsidR="00A70441">
        <w:rPr>
          <w:lang w:val="sr-Cyrl-RS"/>
        </w:rPr>
        <w:t>6.783,00</w:t>
      </w:r>
      <w:r w:rsidR="00510F79">
        <w:rPr>
          <w:lang w:val="sr-Cyrl-RS"/>
        </w:rPr>
        <w:t xml:space="preserve"> дин, </w:t>
      </w:r>
      <w:r w:rsidR="00A70441">
        <w:rPr>
          <w:lang w:val="sr-Cyrl-RS"/>
        </w:rPr>
        <w:t>опрему и</w:t>
      </w:r>
      <w:r w:rsidR="00510F79">
        <w:rPr>
          <w:lang w:val="sr-Cyrl-RS"/>
        </w:rPr>
        <w:t xml:space="preserve"> инвентар </w:t>
      </w:r>
      <w:r w:rsidR="00A70441">
        <w:rPr>
          <w:lang w:val="sr-Cyrl-RS"/>
        </w:rPr>
        <w:t>за хитну медицинску помоћ 595.990,12</w:t>
      </w:r>
      <w:r w:rsidR="00510F79">
        <w:rPr>
          <w:lang w:val="sr-Cyrl-RS"/>
        </w:rPr>
        <w:t xml:space="preserve"> дин, </w:t>
      </w:r>
      <w:r w:rsidR="00A70441">
        <w:rPr>
          <w:lang w:val="sr-Cyrl-RS"/>
        </w:rPr>
        <w:t xml:space="preserve">униформе и радна одела летња и зимска свим </w:t>
      </w:r>
      <w:r w:rsidR="00B34F87">
        <w:rPr>
          <w:lang w:val="sr-Cyrl-RS"/>
        </w:rPr>
        <w:t xml:space="preserve">медицинским и немедицинским радницима 1.190.700,00 дин, </w:t>
      </w:r>
      <w:r w:rsidR="00644BAB">
        <w:rPr>
          <w:lang w:val="sr-Cyrl-RS"/>
        </w:rPr>
        <w:t xml:space="preserve"> репрограм дуга апотеке Дома Здравља Жабаљ према „</w:t>
      </w:r>
      <w:r w:rsidR="00644BAB">
        <w:rPr>
          <w:lang w:val="sr-Latn-RS"/>
        </w:rPr>
        <w:t xml:space="preserve">Phoenix Pharma“ Beograd </w:t>
      </w:r>
      <w:r w:rsidR="00B34F87">
        <w:rPr>
          <w:lang w:val="sr-Cyrl-RS"/>
        </w:rPr>
        <w:t>5.295.555,48</w:t>
      </w:r>
      <w:r w:rsidR="00644BAB">
        <w:rPr>
          <w:lang w:val="sr-Cyrl-RS"/>
        </w:rPr>
        <w:t xml:space="preserve"> дин, </w:t>
      </w:r>
      <w:r w:rsidR="00B34F87">
        <w:rPr>
          <w:lang w:val="sr-Cyrl-RS"/>
        </w:rPr>
        <w:t xml:space="preserve">санитетски материјал за потребе рада на пословима вакцинације и у ковид режиму 199.840,00 дин, капитално одржавање објеката 2.939.400,00 дин, административну опрему 68.840,00 дин, и медицинску опрему респиратор 323.125,00 дин. </w:t>
      </w:r>
    </w:p>
    <w:p w14:paraId="7DE62B20" w14:textId="77777777" w:rsidR="00644BAB" w:rsidRPr="00644BAB" w:rsidRDefault="00644BAB" w:rsidP="00311B7D">
      <w:pPr>
        <w:jc w:val="both"/>
        <w:rPr>
          <w:lang w:val="sr-Cyrl-RS"/>
        </w:rPr>
      </w:pPr>
    </w:p>
    <w:p w14:paraId="2E32D397" w14:textId="77777777" w:rsidR="00CA3720" w:rsidRDefault="00CA3720" w:rsidP="00C63578">
      <w:pPr>
        <w:jc w:val="both"/>
        <w:rPr>
          <w:b/>
        </w:rPr>
      </w:pPr>
      <w:r w:rsidRPr="00CA3720">
        <w:rPr>
          <w:b/>
        </w:rPr>
        <w:t xml:space="preserve">                                                                                                    </w:t>
      </w:r>
      <w:r w:rsidR="00E3698C">
        <w:rPr>
          <w:b/>
        </w:rPr>
        <w:t xml:space="preserve">     </w:t>
      </w:r>
      <w:r w:rsidR="00475DE8">
        <w:rPr>
          <w:b/>
        </w:rPr>
        <w:t xml:space="preserve">ВД </w:t>
      </w:r>
      <w:r w:rsidRPr="00CA3720">
        <w:rPr>
          <w:b/>
        </w:rPr>
        <w:t xml:space="preserve"> Директор:</w:t>
      </w:r>
    </w:p>
    <w:p w14:paraId="6EEC06F1" w14:textId="77777777" w:rsidR="00CA3720" w:rsidRDefault="00CA3720" w:rsidP="00C63578">
      <w:pPr>
        <w:jc w:val="both"/>
        <w:rPr>
          <w:b/>
        </w:rPr>
      </w:pPr>
    </w:p>
    <w:p w14:paraId="6FD34981" w14:textId="77777777" w:rsidR="00CA3720" w:rsidRPr="00475DE8" w:rsidRDefault="00CA3720" w:rsidP="00C6357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475DE8">
        <w:rPr>
          <w:b/>
        </w:rPr>
        <w:t xml:space="preserve">             Јакшић</w:t>
      </w:r>
      <w:r w:rsidR="00684A6C">
        <w:rPr>
          <w:b/>
        </w:rPr>
        <w:t xml:space="preserve"> Др Никола</w:t>
      </w:r>
    </w:p>
    <w:p w14:paraId="17B7C0BE" w14:textId="77777777" w:rsidR="00044E51" w:rsidRPr="007802C2" w:rsidRDefault="00044E51" w:rsidP="00C63578">
      <w:pPr>
        <w:jc w:val="both"/>
      </w:pPr>
    </w:p>
    <w:p w14:paraId="7F69FBA2" w14:textId="77777777" w:rsidR="003F0EAD" w:rsidRPr="00B63181" w:rsidRDefault="003F0EAD" w:rsidP="00B63181">
      <w:pPr>
        <w:jc w:val="both"/>
        <w:rPr>
          <w:lang w:val="sr-Latn-CS"/>
        </w:rPr>
      </w:pPr>
    </w:p>
    <w:p w14:paraId="1FE7620D" w14:textId="77777777" w:rsidR="003F0EAD" w:rsidRDefault="003F0EAD" w:rsidP="003F0EAD">
      <w:pPr>
        <w:ind w:left="567"/>
        <w:jc w:val="both"/>
        <w:rPr>
          <w:lang w:val="sr-Latn-CS"/>
        </w:rPr>
      </w:pPr>
    </w:p>
    <w:p w14:paraId="0AA94B4B" w14:textId="77777777" w:rsidR="003F0EAD" w:rsidRDefault="003F0EAD" w:rsidP="003F0EAD">
      <w:pPr>
        <w:jc w:val="both"/>
        <w:rPr>
          <w:lang w:val="sr-Latn-CS"/>
        </w:rPr>
      </w:pPr>
    </w:p>
    <w:p w14:paraId="1BBA2310" w14:textId="77777777" w:rsidR="003F0EAD" w:rsidRDefault="003F0EAD" w:rsidP="003F0EAD">
      <w:pPr>
        <w:rPr>
          <w:lang w:val="sr-Latn-CS"/>
        </w:rPr>
      </w:pPr>
    </w:p>
    <w:p w14:paraId="4EDFD3BC" w14:textId="77777777" w:rsidR="00C0368D" w:rsidRDefault="00C0368D" w:rsidP="00C0368D">
      <w:pPr>
        <w:ind w:left="567"/>
        <w:jc w:val="both"/>
        <w:rPr>
          <w:lang w:val="sr-Latn-CS"/>
        </w:rPr>
      </w:pPr>
    </w:p>
    <w:p w14:paraId="7BCAB29A" w14:textId="77777777" w:rsidR="00C0368D" w:rsidRDefault="00C0368D" w:rsidP="00C0368D">
      <w:pPr>
        <w:jc w:val="both"/>
        <w:rPr>
          <w:lang w:val="sr-Latn-CS"/>
        </w:rPr>
      </w:pPr>
    </w:p>
    <w:p w14:paraId="2A32BFF3" w14:textId="77777777" w:rsidR="00691BE9" w:rsidRDefault="00691BE9" w:rsidP="00691BE9">
      <w:pPr>
        <w:rPr>
          <w:lang w:val="sr-Latn-CS"/>
        </w:rPr>
      </w:pPr>
    </w:p>
    <w:p w14:paraId="77FA8672" w14:textId="77777777" w:rsidR="00691BE9" w:rsidRDefault="00691BE9" w:rsidP="00691BE9">
      <w:pPr>
        <w:rPr>
          <w:lang w:val="sr-Latn-CS"/>
        </w:rPr>
      </w:pPr>
    </w:p>
    <w:p w14:paraId="6104B3F4" w14:textId="77777777" w:rsidR="00691BE9" w:rsidRDefault="00691BE9" w:rsidP="00691BE9">
      <w:pPr>
        <w:rPr>
          <w:lang w:val="sr-Latn-CS"/>
        </w:rPr>
      </w:pPr>
    </w:p>
    <w:p w14:paraId="0C789141" w14:textId="77777777" w:rsidR="00691BE9" w:rsidRDefault="00691BE9" w:rsidP="00691BE9">
      <w:pPr>
        <w:rPr>
          <w:lang w:val="sr-Latn-CS"/>
        </w:rPr>
      </w:pPr>
    </w:p>
    <w:p w14:paraId="08691686" w14:textId="77777777" w:rsidR="00251CFF" w:rsidRDefault="00251CFF" w:rsidP="00892814"/>
    <w:sectPr w:rsidR="00251CFF" w:rsidSect="00F1180F">
      <w:pgSz w:w="11907" w:h="16839" w:code="9"/>
      <w:pgMar w:top="902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A2D53"/>
    <w:multiLevelType w:val="multilevel"/>
    <w:tmpl w:val="4052D948"/>
    <w:lvl w:ilvl="0">
      <w:start w:val="1"/>
      <w:numFmt w:val="decimal"/>
      <w:lvlText w:val="%1."/>
      <w:lvlJc w:val="left"/>
      <w:pPr>
        <w:ind w:left="567" w:hanging="28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097B52"/>
    <w:multiLevelType w:val="hybridMultilevel"/>
    <w:tmpl w:val="BB8A3F3E"/>
    <w:lvl w:ilvl="0" w:tplc="FD926CA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45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BE9"/>
    <w:rsid w:val="00006960"/>
    <w:rsid w:val="00017D5F"/>
    <w:rsid w:val="0002017E"/>
    <w:rsid w:val="00020CDD"/>
    <w:rsid w:val="00022A21"/>
    <w:rsid w:val="00031BFD"/>
    <w:rsid w:val="00040ACA"/>
    <w:rsid w:val="00044E51"/>
    <w:rsid w:val="00051B23"/>
    <w:rsid w:val="00054BA4"/>
    <w:rsid w:val="00062B4B"/>
    <w:rsid w:val="00064F7C"/>
    <w:rsid w:val="00071B65"/>
    <w:rsid w:val="00072A0D"/>
    <w:rsid w:val="00073ABA"/>
    <w:rsid w:val="00074492"/>
    <w:rsid w:val="00082504"/>
    <w:rsid w:val="000839AE"/>
    <w:rsid w:val="0008465F"/>
    <w:rsid w:val="000850B6"/>
    <w:rsid w:val="000942D2"/>
    <w:rsid w:val="000B4821"/>
    <w:rsid w:val="000C23EB"/>
    <w:rsid w:val="000C53D1"/>
    <w:rsid w:val="000C7D68"/>
    <w:rsid w:val="000D4E07"/>
    <w:rsid w:val="000E082D"/>
    <w:rsid w:val="000E2486"/>
    <w:rsid w:val="000E4131"/>
    <w:rsid w:val="000E6B13"/>
    <w:rsid w:val="000F31A8"/>
    <w:rsid w:val="000F35AF"/>
    <w:rsid w:val="000F3EB4"/>
    <w:rsid w:val="001064D1"/>
    <w:rsid w:val="001111A2"/>
    <w:rsid w:val="00121C8A"/>
    <w:rsid w:val="00122836"/>
    <w:rsid w:val="00122BA6"/>
    <w:rsid w:val="00124585"/>
    <w:rsid w:val="00132E39"/>
    <w:rsid w:val="00163550"/>
    <w:rsid w:val="0017528C"/>
    <w:rsid w:val="001812B0"/>
    <w:rsid w:val="00181B3D"/>
    <w:rsid w:val="00190D28"/>
    <w:rsid w:val="001936D4"/>
    <w:rsid w:val="00195A9B"/>
    <w:rsid w:val="001A4C30"/>
    <w:rsid w:val="001A7D7D"/>
    <w:rsid w:val="001B111B"/>
    <w:rsid w:val="001C32D1"/>
    <w:rsid w:val="001C45B1"/>
    <w:rsid w:val="001D16F7"/>
    <w:rsid w:val="001D1DBF"/>
    <w:rsid w:val="001D44AA"/>
    <w:rsid w:val="001E0EEF"/>
    <w:rsid w:val="001E6C48"/>
    <w:rsid w:val="001F72C5"/>
    <w:rsid w:val="00210CE5"/>
    <w:rsid w:val="00215DF0"/>
    <w:rsid w:val="00216A4A"/>
    <w:rsid w:val="0022489A"/>
    <w:rsid w:val="00226A5E"/>
    <w:rsid w:val="002277E0"/>
    <w:rsid w:val="00227F9E"/>
    <w:rsid w:val="00230BE9"/>
    <w:rsid w:val="00241CDF"/>
    <w:rsid w:val="002427E7"/>
    <w:rsid w:val="00242E02"/>
    <w:rsid w:val="002470A8"/>
    <w:rsid w:val="00251CFF"/>
    <w:rsid w:val="002525C2"/>
    <w:rsid w:val="00261843"/>
    <w:rsid w:val="00263552"/>
    <w:rsid w:val="002653B9"/>
    <w:rsid w:val="002665B6"/>
    <w:rsid w:val="002725FD"/>
    <w:rsid w:val="00272B0C"/>
    <w:rsid w:val="00274973"/>
    <w:rsid w:val="002750E0"/>
    <w:rsid w:val="00280AAB"/>
    <w:rsid w:val="00280F34"/>
    <w:rsid w:val="00287165"/>
    <w:rsid w:val="002908F1"/>
    <w:rsid w:val="00291399"/>
    <w:rsid w:val="00291D7B"/>
    <w:rsid w:val="00297094"/>
    <w:rsid w:val="002A28D8"/>
    <w:rsid w:val="002A3A81"/>
    <w:rsid w:val="002A7B11"/>
    <w:rsid w:val="002B5291"/>
    <w:rsid w:val="002C18C8"/>
    <w:rsid w:val="002C5200"/>
    <w:rsid w:val="002C5343"/>
    <w:rsid w:val="002D327F"/>
    <w:rsid w:val="002F06FA"/>
    <w:rsid w:val="002F3645"/>
    <w:rsid w:val="003047A1"/>
    <w:rsid w:val="003103F9"/>
    <w:rsid w:val="00311425"/>
    <w:rsid w:val="00311B7D"/>
    <w:rsid w:val="00314761"/>
    <w:rsid w:val="00314A78"/>
    <w:rsid w:val="00316FF5"/>
    <w:rsid w:val="00325ADD"/>
    <w:rsid w:val="0033025B"/>
    <w:rsid w:val="003304F5"/>
    <w:rsid w:val="00330B02"/>
    <w:rsid w:val="003558B5"/>
    <w:rsid w:val="00356ACB"/>
    <w:rsid w:val="0035721E"/>
    <w:rsid w:val="00364F36"/>
    <w:rsid w:val="00371897"/>
    <w:rsid w:val="0037403B"/>
    <w:rsid w:val="00381E1B"/>
    <w:rsid w:val="00382BF3"/>
    <w:rsid w:val="0038379D"/>
    <w:rsid w:val="003870DD"/>
    <w:rsid w:val="00390206"/>
    <w:rsid w:val="00391BCD"/>
    <w:rsid w:val="00394C55"/>
    <w:rsid w:val="003A4927"/>
    <w:rsid w:val="003A52B8"/>
    <w:rsid w:val="003B5CA6"/>
    <w:rsid w:val="003D4486"/>
    <w:rsid w:val="003D5695"/>
    <w:rsid w:val="003E0B5C"/>
    <w:rsid w:val="003E1A9A"/>
    <w:rsid w:val="003F0EAD"/>
    <w:rsid w:val="00402DB6"/>
    <w:rsid w:val="0040329E"/>
    <w:rsid w:val="00412577"/>
    <w:rsid w:val="004203CC"/>
    <w:rsid w:val="00420B17"/>
    <w:rsid w:val="004226AC"/>
    <w:rsid w:val="0042618B"/>
    <w:rsid w:val="0042633B"/>
    <w:rsid w:val="004352A9"/>
    <w:rsid w:val="00437696"/>
    <w:rsid w:val="00446D2F"/>
    <w:rsid w:val="00446F1E"/>
    <w:rsid w:val="0045138A"/>
    <w:rsid w:val="00452710"/>
    <w:rsid w:val="00470245"/>
    <w:rsid w:val="00470B44"/>
    <w:rsid w:val="00473BF0"/>
    <w:rsid w:val="00475361"/>
    <w:rsid w:val="00475DE8"/>
    <w:rsid w:val="00490F88"/>
    <w:rsid w:val="00491DC3"/>
    <w:rsid w:val="00496E19"/>
    <w:rsid w:val="00497A3C"/>
    <w:rsid w:val="004A033D"/>
    <w:rsid w:val="004A1FEE"/>
    <w:rsid w:val="004B0030"/>
    <w:rsid w:val="004B2A89"/>
    <w:rsid w:val="004B5019"/>
    <w:rsid w:val="004B752C"/>
    <w:rsid w:val="004C12CD"/>
    <w:rsid w:val="004C7D8D"/>
    <w:rsid w:val="004D33C7"/>
    <w:rsid w:val="004E4273"/>
    <w:rsid w:val="004F1BAD"/>
    <w:rsid w:val="004F287C"/>
    <w:rsid w:val="004F3B35"/>
    <w:rsid w:val="005015F4"/>
    <w:rsid w:val="00504951"/>
    <w:rsid w:val="0050507A"/>
    <w:rsid w:val="00506DDD"/>
    <w:rsid w:val="00506E62"/>
    <w:rsid w:val="00510F79"/>
    <w:rsid w:val="0051138D"/>
    <w:rsid w:val="00521BF1"/>
    <w:rsid w:val="00532547"/>
    <w:rsid w:val="00532C56"/>
    <w:rsid w:val="00533B46"/>
    <w:rsid w:val="0053779A"/>
    <w:rsid w:val="00537F34"/>
    <w:rsid w:val="00547832"/>
    <w:rsid w:val="00555E5E"/>
    <w:rsid w:val="0056117B"/>
    <w:rsid w:val="005638A5"/>
    <w:rsid w:val="005740BF"/>
    <w:rsid w:val="005828C5"/>
    <w:rsid w:val="00583BD1"/>
    <w:rsid w:val="00590445"/>
    <w:rsid w:val="00597F55"/>
    <w:rsid w:val="005A523D"/>
    <w:rsid w:val="005A7799"/>
    <w:rsid w:val="005B0635"/>
    <w:rsid w:val="005B07BA"/>
    <w:rsid w:val="005B1A5B"/>
    <w:rsid w:val="005C44A2"/>
    <w:rsid w:val="005C7EE6"/>
    <w:rsid w:val="005D084E"/>
    <w:rsid w:val="005D60B0"/>
    <w:rsid w:val="005E04FE"/>
    <w:rsid w:val="005E0FFE"/>
    <w:rsid w:val="005E3AA4"/>
    <w:rsid w:val="005E7802"/>
    <w:rsid w:val="005F31CC"/>
    <w:rsid w:val="00605405"/>
    <w:rsid w:val="0062238B"/>
    <w:rsid w:val="00627909"/>
    <w:rsid w:val="00632D89"/>
    <w:rsid w:val="0063410B"/>
    <w:rsid w:val="00636AEF"/>
    <w:rsid w:val="00637CA2"/>
    <w:rsid w:val="00644BAB"/>
    <w:rsid w:val="0064766F"/>
    <w:rsid w:val="00651021"/>
    <w:rsid w:val="0065254C"/>
    <w:rsid w:val="006546FA"/>
    <w:rsid w:val="00655FD6"/>
    <w:rsid w:val="00656632"/>
    <w:rsid w:val="006630AC"/>
    <w:rsid w:val="00663456"/>
    <w:rsid w:val="006637C5"/>
    <w:rsid w:val="006700EC"/>
    <w:rsid w:val="00671120"/>
    <w:rsid w:val="00674979"/>
    <w:rsid w:val="00675F57"/>
    <w:rsid w:val="00676742"/>
    <w:rsid w:val="00680DB3"/>
    <w:rsid w:val="006831DE"/>
    <w:rsid w:val="00684A6C"/>
    <w:rsid w:val="00691BE9"/>
    <w:rsid w:val="00694A8D"/>
    <w:rsid w:val="00695AC9"/>
    <w:rsid w:val="00697F58"/>
    <w:rsid w:val="006C22A5"/>
    <w:rsid w:val="006C38AB"/>
    <w:rsid w:val="006C7C61"/>
    <w:rsid w:val="006D2558"/>
    <w:rsid w:val="006E0EFE"/>
    <w:rsid w:val="006F06B5"/>
    <w:rsid w:val="006F5A02"/>
    <w:rsid w:val="007123B1"/>
    <w:rsid w:val="00715DA1"/>
    <w:rsid w:val="00717BAC"/>
    <w:rsid w:val="0072780A"/>
    <w:rsid w:val="00732B59"/>
    <w:rsid w:val="007438B9"/>
    <w:rsid w:val="007467FC"/>
    <w:rsid w:val="00752306"/>
    <w:rsid w:val="00752DC1"/>
    <w:rsid w:val="00756E36"/>
    <w:rsid w:val="00760B1F"/>
    <w:rsid w:val="00760B27"/>
    <w:rsid w:val="00771BE2"/>
    <w:rsid w:val="00774636"/>
    <w:rsid w:val="00775F7B"/>
    <w:rsid w:val="007767CF"/>
    <w:rsid w:val="00777372"/>
    <w:rsid w:val="007802C2"/>
    <w:rsid w:val="00780AB4"/>
    <w:rsid w:val="007818BE"/>
    <w:rsid w:val="00790FD2"/>
    <w:rsid w:val="00792023"/>
    <w:rsid w:val="0079214B"/>
    <w:rsid w:val="00794C92"/>
    <w:rsid w:val="00797EF3"/>
    <w:rsid w:val="007A1009"/>
    <w:rsid w:val="007A1045"/>
    <w:rsid w:val="007A2387"/>
    <w:rsid w:val="007A2B2B"/>
    <w:rsid w:val="007A3F5D"/>
    <w:rsid w:val="007A5788"/>
    <w:rsid w:val="007B4982"/>
    <w:rsid w:val="007B76C1"/>
    <w:rsid w:val="007C1CA8"/>
    <w:rsid w:val="007C1DEF"/>
    <w:rsid w:val="007D4F54"/>
    <w:rsid w:val="007D5FA2"/>
    <w:rsid w:val="007D721D"/>
    <w:rsid w:val="007E7FB4"/>
    <w:rsid w:val="007F7754"/>
    <w:rsid w:val="00800AAD"/>
    <w:rsid w:val="00800AB7"/>
    <w:rsid w:val="008014D7"/>
    <w:rsid w:val="00805DE7"/>
    <w:rsid w:val="008065AA"/>
    <w:rsid w:val="00811038"/>
    <w:rsid w:val="00814C81"/>
    <w:rsid w:val="00817A79"/>
    <w:rsid w:val="00821503"/>
    <w:rsid w:val="00836A55"/>
    <w:rsid w:val="0084408C"/>
    <w:rsid w:val="00845A45"/>
    <w:rsid w:val="008549D1"/>
    <w:rsid w:val="0085559D"/>
    <w:rsid w:val="00855F2F"/>
    <w:rsid w:val="0085643C"/>
    <w:rsid w:val="00856FFD"/>
    <w:rsid w:val="00857EAA"/>
    <w:rsid w:val="00857FD3"/>
    <w:rsid w:val="00866B7B"/>
    <w:rsid w:val="0087025B"/>
    <w:rsid w:val="00870B51"/>
    <w:rsid w:val="00885B46"/>
    <w:rsid w:val="00887DE8"/>
    <w:rsid w:val="008902D8"/>
    <w:rsid w:val="00892814"/>
    <w:rsid w:val="0089720E"/>
    <w:rsid w:val="00897F13"/>
    <w:rsid w:val="008A3D91"/>
    <w:rsid w:val="008A42F9"/>
    <w:rsid w:val="008C6D1F"/>
    <w:rsid w:val="008C7F7A"/>
    <w:rsid w:val="008D15B7"/>
    <w:rsid w:val="008D50F9"/>
    <w:rsid w:val="008E0B10"/>
    <w:rsid w:val="008E1826"/>
    <w:rsid w:val="008E5305"/>
    <w:rsid w:val="008E707F"/>
    <w:rsid w:val="008F2B98"/>
    <w:rsid w:val="008F3C30"/>
    <w:rsid w:val="00901180"/>
    <w:rsid w:val="00901CD4"/>
    <w:rsid w:val="0090316D"/>
    <w:rsid w:val="0091405E"/>
    <w:rsid w:val="00921898"/>
    <w:rsid w:val="0092505A"/>
    <w:rsid w:val="009278C7"/>
    <w:rsid w:val="009300ED"/>
    <w:rsid w:val="0093219A"/>
    <w:rsid w:val="009415BF"/>
    <w:rsid w:val="00956020"/>
    <w:rsid w:val="009607F4"/>
    <w:rsid w:val="00977A93"/>
    <w:rsid w:val="00980E9A"/>
    <w:rsid w:val="00982053"/>
    <w:rsid w:val="00985CDF"/>
    <w:rsid w:val="009869C5"/>
    <w:rsid w:val="0099022A"/>
    <w:rsid w:val="009927C9"/>
    <w:rsid w:val="00993290"/>
    <w:rsid w:val="0099496F"/>
    <w:rsid w:val="009A3023"/>
    <w:rsid w:val="009A5A81"/>
    <w:rsid w:val="009A688B"/>
    <w:rsid w:val="009B3D65"/>
    <w:rsid w:val="009B4595"/>
    <w:rsid w:val="009B6B5C"/>
    <w:rsid w:val="009B7F40"/>
    <w:rsid w:val="009C492C"/>
    <w:rsid w:val="009D3601"/>
    <w:rsid w:val="009E040F"/>
    <w:rsid w:val="009E1147"/>
    <w:rsid w:val="009E51B7"/>
    <w:rsid w:val="009F1E4B"/>
    <w:rsid w:val="009F21A2"/>
    <w:rsid w:val="009F238A"/>
    <w:rsid w:val="009F2F22"/>
    <w:rsid w:val="009F65AF"/>
    <w:rsid w:val="00A0185F"/>
    <w:rsid w:val="00A04D9A"/>
    <w:rsid w:val="00A07DCC"/>
    <w:rsid w:val="00A07E42"/>
    <w:rsid w:val="00A13F6F"/>
    <w:rsid w:val="00A150EA"/>
    <w:rsid w:val="00A170BB"/>
    <w:rsid w:val="00A22368"/>
    <w:rsid w:val="00A246CC"/>
    <w:rsid w:val="00A33CE2"/>
    <w:rsid w:val="00A40892"/>
    <w:rsid w:val="00A60FAA"/>
    <w:rsid w:val="00A70441"/>
    <w:rsid w:val="00A71C65"/>
    <w:rsid w:val="00A731EE"/>
    <w:rsid w:val="00A8046A"/>
    <w:rsid w:val="00A85F19"/>
    <w:rsid w:val="00A8604F"/>
    <w:rsid w:val="00A867E2"/>
    <w:rsid w:val="00A86D77"/>
    <w:rsid w:val="00A92D4B"/>
    <w:rsid w:val="00A92DCA"/>
    <w:rsid w:val="00A97245"/>
    <w:rsid w:val="00AA0054"/>
    <w:rsid w:val="00AA655C"/>
    <w:rsid w:val="00AB1795"/>
    <w:rsid w:val="00AB1C8E"/>
    <w:rsid w:val="00AB3129"/>
    <w:rsid w:val="00AC137F"/>
    <w:rsid w:val="00AC3A7F"/>
    <w:rsid w:val="00AC5003"/>
    <w:rsid w:val="00AC6CC2"/>
    <w:rsid w:val="00AD4AFA"/>
    <w:rsid w:val="00AE00E6"/>
    <w:rsid w:val="00AE2E83"/>
    <w:rsid w:val="00AE7366"/>
    <w:rsid w:val="00AF2547"/>
    <w:rsid w:val="00AF69B8"/>
    <w:rsid w:val="00B01122"/>
    <w:rsid w:val="00B01151"/>
    <w:rsid w:val="00B02243"/>
    <w:rsid w:val="00B1594C"/>
    <w:rsid w:val="00B16195"/>
    <w:rsid w:val="00B178BE"/>
    <w:rsid w:val="00B2074C"/>
    <w:rsid w:val="00B208D3"/>
    <w:rsid w:val="00B22A5F"/>
    <w:rsid w:val="00B23528"/>
    <w:rsid w:val="00B24146"/>
    <w:rsid w:val="00B317B5"/>
    <w:rsid w:val="00B34F87"/>
    <w:rsid w:val="00B426DD"/>
    <w:rsid w:val="00B448F0"/>
    <w:rsid w:val="00B55285"/>
    <w:rsid w:val="00B614BC"/>
    <w:rsid w:val="00B63181"/>
    <w:rsid w:val="00B666D2"/>
    <w:rsid w:val="00B70572"/>
    <w:rsid w:val="00B7397A"/>
    <w:rsid w:val="00B73A47"/>
    <w:rsid w:val="00B83886"/>
    <w:rsid w:val="00B86315"/>
    <w:rsid w:val="00B9129A"/>
    <w:rsid w:val="00B924AA"/>
    <w:rsid w:val="00B975E2"/>
    <w:rsid w:val="00BA3F28"/>
    <w:rsid w:val="00BB08C5"/>
    <w:rsid w:val="00BB2E04"/>
    <w:rsid w:val="00BB311F"/>
    <w:rsid w:val="00BB463F"/>
    <w:rsid w:val="00BB5005"/>
    <w:rsid w:val="00BC4A9D"/>
    <w:rsid w:val="00BD2565"/>
    <w:rsid w:val="00BE27B1"/>
    <w:rsid w:val="00BE3149"/>
    <w:rsid w:val="00BE48A3"/>
    <w:rsid w:val="00BE6E13"/>
    <w:rsid w:val="00BF6498"/>
    <w:rsid w:val="00C03229"/>
    <w:rsid w:val="00C0368D"/>
    <w:rsid w:val="00C11AC2"/>
    <w:rsid w:val="00C13AF7"/>
    <w:rsid w:val="00C21463"/>
    <w:rsid w:val="00C43643"/>
    <w:rsid w:val="00C44AE5"/>
    <w:rsid w:val="00C45AC1"/>
    <w:rsid w:val="00C50100"/>
    <w:rsid w:val="00C573F9"/>
    <w:rsid w:val="00C600ED"/>
    <w:rsid w:val="00C63578"/>
    <w:rsid w:val="00C643BE"/>
    <w:rsid w:val="00C657E8"/>
    <w:rsid w:val="00C70991"/>
    <w:rsid w:val="00C74913"/>
    <w:rsid w:val="00C8079B"/>
    <w:rsid w:val="00C8087D"/>
    <w:rsid w:val="00C82FA0"/>
    <w:rsid w:val="00C84AA0"/>
    <w:rsid w:val="00C87A35"/>
    <w:rsid w:val="00C91422"/>
    <w:rsid w:val="00C96A46"/>
    <w:rsid w:val="00CA0F22"/>
    <w:rsid w:val="00CA2DC4"/>
    <w:rsid w:val="00CA3720"/>
    <w:rsid w:val="00CA70A4"/>
    <w:rsid w:val="00CA7BA6"/>
    <w:rsid w:val="00CB1F65"/>
    <w:rsid w:val="00CB782F"/>
    <w:rsid w:val="00CD7217"/>
    <w:rsid w:val="00CE3528"/>
    <w:rsid w:val="00CE4A95"/>
    <w:rsid w:val="00CE52A5"/>
    <w:rsid w:val="00CF368A"/>
    <w:rsid w:val="00CF7A6F"/>
    <w:rsid w:val="00D00595"/>
    <w:rsid w:val="00D07CB2"/>
    <w:rsid w:val="00D157CB"/>
    <w:rsid w:val="00D25676"/>
    <w:rsid w:val="00D26527"/>
    <w:rsid w:val="00D27CA6"/>
    <w:rsid w:val="00D36C19"/>
    <w:rsid w:val="00D373CF"/>
    <w:rsid w:val="00D45BF4"/>
    <w:rsid w:val="00D45F64"/>
    <w:rsid w:val="00D46C8F"/>
    <w:rsid w:val="00D526B7"/>
    <w:rsid w:val="00D5274A"/>
    <w:rsid w:val="00D52AFF"/>
    <w:rsid w:val="00D61E22"/>
    <w:rsid w:val="00D6612D"/>
    <w:rsid w:val="00D82563"/>
    <w:rsid w:val="00D82B01"/>
    <w:rsid w:val="00D8487E"/>
    <w:rsid w:val="00DA786A"/>
    <w:rsid w:val="00DB1050"/>
    <w:rsid w:val="00DC0B50"/>
    <w:rsid w:val="00DC5ED6"/>
    <w:rsid w:val="00DD15C3"/>
    <w:rsid w:val="00DD194E"/>
    <w:rsid w:val="00DD24C8"/>
    <w:rsid w:val="00DD2804"/>
    <w:rsid w:val="00DE1EDE"/>
    <w:rsid w:val="00DE42BF"/>
    <w:rsid w:val="00DE4919"/>
    <w:rsid w:val="00DE5A8D"/>
    <w:rsid w:val="00DF013A"/>
    <w:rsid w:val="00DF2F4E"/>
    <w:rsid w:val="00DF6EA4"/>
    <w:rsid w:val="00E05011"/>
    <w:rsid w:val="00E05F4C"/>
    <w:rsid w:val="00E17D73"/>
    <w:rsid w:val="00E24638"/>
    <w:rsid w:val="00E26556"/>
    <w:rsid w:val="00E31240"/>
    <w:rsid w:val="00E31597"/>
    <w:rsid w:val="00E32453"/>
    <w:rsid w:val="00E33E69"/>
    <w:rsid w:val="00E3698C"/>
    <w:rsid w:val="00E418C9"/>
    <w:rsid w:val="00E41B41"/>
    <w:rsid w:val="00E46109"/>
    <w:rsid w:val="00E46736"/>
    <w:rsid w:val="00E528BA"/>
    <w:rsid w:val="00E52CF8"/>
    <w:rsid w:val="00E53B48"/>
    <w:rsid w:val="00E576AC"/>
    <w:rsid w:val="00E650D1"/>
    <w:rsid w:val="00E654D7"/>
    <w:rsid w:val="00E65A06"/>
    <w:rsid w:val="00E779F3"/>
    <w:rsid w:val="00E85CFA"/>
    <w:rsid w:val="00E90DD0"/>
    <w:rsid w:val="00E91666"/>
    <w:rsid w:val="00E94AB7"/>
    <w:rsid w:val="00E95051"/>
    <w:rsid w:val="00EA6F8F"/>
    <w:rsid w:val="00EB07D5"/>
    <w:rsid w:val="00EB295A"/>
    <w:rsid w:val="00EB5A14"/>
    <w:rsid w:val="00EB6AFB"/>
    <w:rsid w:val="00EC098F"/>
    <w:rsid w:val="00EC41DC"/>
    <w:rsid w:val="00EC4A20"/>
    <w:rsid w:val="00ED29C8"/>
    <w:rsid w:val="00ED3E4C"/>
    <w:rsid w:val="00ED59CF"/>
    <w:rsid w:val="00ED6CA3"/>
    <w:rsid w:val="00EE3D34"/>
    <w:rsid w:val="00EE4C62"/>
    <w:rsid w:val="00EF1720"/>
    <w:rsid w:val="00EF3E43"/>
    <w:rsid w:val="00F1180F"/>
    <w:rsid w:val="00F1493B"/>
    <w:rsid w:val="00F15477"/>
    <w:rsid w:val="00F24E00"/>
    <w:rsid w:val="00F25857"/>
    <w:rsid w:val="00F30A12"/>
    <w:rsid w:val="00F32606"/>
    <w:rsid w:val="00F3485D"/>
    <w:rsid w:val="00F4228F"/>
    <w:rsid w:val="00F6376D"/>
    <w:rsid w:val="00F71898"/>
    <w:rsid w:val="00F747B2"/>
    <w:rsid w:val="00F76D0F"/>
    <w:rsid w:val="00F83C57"/>
    <w:rsid w:val="00FA0FA9"/>
    <w:rsid w:val="00FA25CE"/>
    <w:rsid w:val="00FA30B4"/>
    <w:rsid w:val="00FA69AE"/>
    <w:rsid w:val="00FA710E"/>
    <w:rsid w:val="00FB07FB"/>
    <w:rsid w:val="00FB2214"/>
    <w:rsid w:val="00FB2CDD"/>
    <w:rsid w:val="00FB2E3D"/>
    <w:rsid w:val="00FC0DC7"/>
    <w:rsid w:val="00FC433F"/>
    <w:rsid w:val="00FC7968"/>
    <w:rsid w:val="00FD62A5"/>
    <w:rsid w:val="00FE5166"/>
    <w:rsid w:val="00FF2E60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2C2849"/>
  <w15:docId w15:val="{B3E5D190-DBF5-4086-90E9-E7BF0E5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4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3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8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7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7F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D29C8"/>
    <w:pPr>
      <w:ind w:left="720"/>
      <w:contextualSpacing/>
    </w:pPr>
  </w:style>
  <w:style w:type="table" w:styleId="TableGrid">
    <w:name w:val="Table Grid"/>
    <w:basedOn w:val="TableNormal"/>
    <w:rsid w:val="00314A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5638A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638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i_folder\Dopisi%202015\&#1044;&#1086;&#1084;%20&#1079;&#1076;&#1088;&#1072;&#1074;&#1113;&#1072;%20&#1046;&#1072;&#1073;&#1072;&#1113;%20&#1115;&#1080;&#1088;&#1080;&#1083;&#1080;&#109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A617-0508-49A9-BC4F-40B6EC71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Дом здравља Жабаљ ћирилица</Template>
  <TotalTime>1395</TotalTime>
  <Pages>7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ZDRAVLJA ŽABALJ</Company>
  <LinksUpToDate>false</LinksUpToDate>
  <CharactersWithSpaces>21090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mailto:dzzabalj@axpan.net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Đorđe Gajišin</cp:lastModifiedBy>
  <cp:revision>62</cp:revision>
  <cp:lastPrinted>2023-03-21T08:54:00Z</cp:lastPrinted>
  <dcterms:created xsi:type="dcterms:W3CDTF">2021-03-22T11:19:00Z</dcterms:created>
  <dcterms:modified xsi:type="dcterms:W3CDTF">2023-03-21T11:41:00Z</dcterms:modified>
</cp:coreProperties>
</file>